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36F8" w14:textId="4EB7B5AE" w:rsidR="006B4080" w:rsidRDefault="0043746B">
      <w:r>
        <w:rPr>
          <w:noProof/>
        </w:rPr>
        <w:drawing>
          <wp:anchor distT="0" distB="0" distL="114300" distR="114300" simplePos="0" relativeHeight="251658240" behindDoc="1" locked="0" layoutInCell="1" allowOverlap="1" wp14:anchorId="522DF6AB" wp14:editId="1377F194">
            <wp:simplePos x="0" y="0"/>
            <wp:positionH relativeFrom="column">
              <wp:posOffset>-693921</wp:posOffset>
            </wp:positionH>
            <wp:positionV relativeFrom="paragraph">
              <wp:posOffset>232610</wp:posOffset>
            </wp:positionV>
            <wp:extent cx="2145665" cy="1104900"/>
            <wp:effectExtent l="0" t="0" r="6985" b="0"/>
            <wp:wrapThrough wrapText="bothSides">
              <wp:wrapPolygon edited="0">
                <wp:start x="0" y="0"/>
                <wp:lineTo x="0" y="18248"/>
                <wp:lineTo x="21479" y="18248"/>
                <wp:lineTo x="214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" b="-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CDC23" w14:textId="6A620DC9" w:rsidR="006B4080" w:rsidRDefault="006B4080"/>
    <w:p w14:paraId="5869428A" w14:textId="4D2E6C47" w:rsidR="006B4080" w:rsidRDefault="006B4080"/>
    <w:p w14:paraId="50332ED5" w14:textId="1B62FA61" w:rsidR="006B4080" w:rsidRDefault="006B4080"/>
    <w:p w14:paraId="3556C703" w14:textId="5929E05B" w:rsidR="006B4080" w:rsidRDefault="006B4080"/>
    <w:p w14:paraId="4D0CA67C" w14:textId="1248B916" w:rsidR="0043746B" w:rsidRDefault="0043746B" w:rsidP="006B4080">
      <w:pPr>
        <w:jc w:val="center"/>
      </w:pPr>
    </w:p>
    <w:p w14:paraId="0AF13AFE" w14:textId="77777777" w:rsidR="0043746B" w:rsidRDefault="0043746B" w:rsidP="006B4080">
      <w:pPr>
        <w:jc w:val="center"/>
        <w:rPr>
          <w:b/>
          <w:sz w:val="32"/>
          <w:szCs w:val="32"/>
        </w:rPr>
      </w:pPr>
    </w:p>
    <w:p w14:paraId="56A83C60" w14:textId="77777777" w:rsidR="0043746B" w:rsidRPr="005F1EA7" w:rsidRDefault="0043746B" w:rsidP="0031573C">
      <w:pPr>
        <w:spacing w:after="240"/>
        <w:jc w:val="center"/>
        <w:rPr>
          <w:b/>
          <w:sz w:val="32"/>
          <w:szCs w:val="32"/>
        </w:rPr>
      </w:pPr>
      <w:r w:rsidRPr="000233C8">
        <w:rPr>
          <w:b/>
          <w:sz w:val="32"/>
          <w:szCs w:val="32"/>
        </w:rPr>
        <w:t xml:space="preserve">Massachusetts Detox- </w:t>
      </w:r>
      <w:r>
        <w:rPr>
          <w:b/>
          <w:sz w:val="32"/>
          <w:szCs w:val="32"/>
        </w:rPr>
        <w:t>Public/MassHealth</w:t>
      </w:r>
    </w:p>
    <w:p w14:paraId="0F2121E5" w14:textId="4CAD4FCA" w:rsidR="0043746B" w:rsidRDefault="00570B7E" w:rsidP="00570B7E">
      <w:pPr>
        <w:jc w:val="center"/>
      </w:pPr>
      <w:r>
        <w:t>Begin by calling</w:t>
      </w:r>
      <w:r w:rsidR="0043746B" w:rsidRPr="004F0295">
        <w:t xml:space="preserve"> your insurance company to see what detox facilities they</w:t>
      </w:r>
      <w:r w:rsidR="0043746B">
        <w:t xml:space="preserve"> contract with. Please note there are many MassHealth products, and not all detoxes accept all forms of Mass Health</w:t>
      </w:r>
    </w:p>
    <w:p w14:paraId="037E81DE" w14:textId="77777777" w:rsidR="006B4080" w:rsidRDefault="006B4080"/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30"/>
        <w:gridCol w:w="2340"/>
        <w:gridCol w:w="4050"/>
      </w:tblGrid>
      <w:tr w:rsidR="00397FBF" w:rsidRPr="005C7CB5" w14:paraId="2C4319A4" w14:textId="77777777" w:rsidTr="00C65DEE">
        <w:tc>
          <w:tcPr>
            <w:tcW w:w="3150" w:type="dxa"/>
            <w:shd w:val="clear" w:color="auto" w:fill="auto"/>
          </w:tcPr>
          <w:p w14:paraId="6AAE41FD" w14:textId="5D02BB6E" w:rsidR="00397FBF" w:rsidRPr="005C7CB5" w:rsidRDefault="00397FBF" w:rsidP="004D5BD7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1530" w:type="dxa"/>
            <w:shd w:val="clear" w:color="auto" w:fill="auto"/>
          </w:tcPr>
          <w:p w14:paraId="3A267D86" w14:textId="1ABEED12" w:rsidR="00397FBF" w:rsidRPr="005C7CB5" w:rsidRDefault="00397FBF" w:rsidP="004D5B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Location </w:t>
            </w:r>
          </w:p>
        </w:tc>
        <w:tc>
          <w:tcPr>
            <w:tcW w:w="2340" w:type="dxa"/>
            <w:shd w:val="clear" w:color="auto" w:fill="auto"/>
          </w:tcPr>
          <w:p w14:paraId="3285B418" w14:textId="77777777" w:rsidR="00397FBF" w:rsidRDefault="00397FBF" w:rsidP="004D5BD7">
            <w:pPr>
              <w:rPr>
                <w:b/>
                <w:bCs/>
              </w:rPr>
            </w:pPr>
            <w:r>
              <w:rPr>
                <w:b/>
                <w:bCs/>
              </w:rPr>
              <w:t>Women (W)</w:t>
            </w:r>
          </w:p>
          <w:p w14:paraId="46D5B489" w14:textId="3D1BF676" w:rsidR="00397FBF" w:rsidRPr="005C7CB5" w:rsidRDefault="00397FBF" w:rsidP="004D5BD7">
            <w:pPr>
              <w:rPr>
                <w:b/>
                <w:bCs/>
              </w:rPr>
            </w:pPr>
            <w:r>
              <w:rPr>
                <w:b/>
                <w:bCs/>
              </w:rPr>
              <w:t>Men (M)</w:t>
            </w:r>
          </w:p>
        </w:tc>
        <w:tc>
          <w:tcPr>
            <w:tcW w:w="4050" w:type="dxa"/>
            <w:shd w:val="clear" w:color="auto" w:fill="auto"/>
          </w:tcPr>
          <w:p w14:paraId="71AA45C2" w14:textId="5B726DAD" w:rsidR="00397FBF" w:rsidRPr="005C7CB5" w:rsidRDefault="00397FBF" w:rsidP="004D5BD7">
            <w:pPr>
              <w:rPr>
                <w:b/>
                <w:bCs/>
              </w:rPr>
            </w:pPr>
            <w:r>
              <w:rPr>
                <w:b/>
                <w:bCs/>
              </w:rPr>
              <w:t>Insurance Information</w:t>
            </w:r>
          </w:p>
        </w:tc>
      </w:tr>
      <w:tr w:rsidR="00397FBF" w:rsidRPr="005C7CB5" w14:paraId="351876F1" w14:textId="77777777" w:rsidTr="00C65DEE">
        <w:tc>
          <w:tcPr>
            <w:tcW w:w="3150" w:type="dxa"/>
            <w:shd w:val="clear" w:color="auto" w:fill="auto"/>
          </w:tcPr>
          <w:p w14:paraId="253B6D4A" w14:textId="5FB6531A" w:rsidR="00397FBF" w:rsidRPr="00C65DEE" w:rsidRDefault="00397FBF" w:rsidP="004D5BD7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65DEE">
              <w:rPr>
                <w:rFonts w:asciiTheme="minorHAnsi" w:hAnsiTheme="minorHAnsi" w:cstheme="minorHAnsi"/>
                <w:b/>
                <w:bCs/>
              </w:rPr>
              <w:t>Adcare</w:t>
            </w:r>
            <w:proofErr w:type="spellEnd"/>
          </w:p>
          <w:p w14:paraId="73DC7903" w14:textId="71288898" w:rsidR="00397FBF" w:rsidRPr="00C65DEE" w:rsidRDefault="00397FBF" w:rsidP="00FB2E7A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800-345-3552</w:t>
            </w:r>
          </w:p>
        </w:tc>
        <w:tc>
          <w:tcPr>
            <w:tcW w:w="1530" w:type="dxa"/>
            <w:shd w:val="clear" w:color="auto" w:fill="auto"/>
          </w:tcPr>
          <w:p w14:paraId="6C1B4CB7" w14:textId="12A85AF6" w:rsidR="00397FBF" w:rsidRPr="00C65DEE" w:rsidRDefault="00397FBF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Worcester</w:t>
            </w:r>
          </w:p>
        </w:tc>
        <w:tc>
          <w:tcPr>
            <w:tcW w:w="2340" w:type="dxa"/>
            <w:shd w:val="clear" w:color="auto" w:fill="auto"/>
          </w:tcPr>
          <w:p w14:paraId="1E2CE249" w14:textId="39336417" w:rsidR="00397FBF" w:rsidRPr="00C65DEE" w:rsidRDefault="006524F9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6E5B0695" w14:textId="08D88040" w:rsidR="00397FBF" w:rsidRPr="00C65DEE" w:rsidRDefault="0043746B" w:rsidP="00397FBF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397FBF" w:rsidRPr="005C7CB5" w14:paraId="39722749" w14:textId="77777777" w:rsidTr="00C65DEE">
        <w:tc>
          <w:tcPr>
            <w:tcW w:w="3150" w:type="dxa"/>
            <w:shd w:val="clear" w:color="auto" w:fill="auto"/>
          </w:tcPr>
          <w:p w14:paraId="0697DC49" w14:textId="72A4B3D4" w:rsidR="00397FBF" w:rsidRPr="00C65DEE" w:rsidRDefault="00397FBF" w:rsidP="004D5BD7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  <w:b/>
                <w:bCs/>
              </w:rPr>
              <w:t>Spectrum</w:t>
            </w:r>
          </w:p>
          <w:p w14:paraId="0AEAA31B" w14:textId="739139F1" w:rsidR="00397FBF" w:rsidRPr="00C65DEE" w:rsidRDefault="006524F9" w:rsidP="004D5BD7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</w:rPr>
              <w:t>800-366-7732</w:t>
            </w:r>
          </w:p>
        </w:tc>
        <w:tc>
          <w:tcPr>
            <w:tcW w:w="1530" w:type="dxa"/>
            <w:shd w:val="clear" w:color="auto" w:fill="auto"/>
          </w:tcPr>
          <w:p w14:paraId="667FFA54" w14:textId="1318B290" w:rsidR="00397FBF" w:rsidRPr="00C65DEE" w:rsidRDefault="006524F9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Westboro</w:t>
            </w:r>
          </w:p>
        </w:tc>
        <w:tc>
          <w:tcPr>
            <w:tcW w:w="2340" w:type="dxa"/>
            <w:shd w:val="clear" w:color="auto" w:fill="auto"/>
          </w:tcPr>
          <w:p w14:paraId="3F6971DE" w14:textId="12F21B8E" w:rsidR="00397FBF" w:rsidRPr="00C65DEE" w:rsidRDefault="006524F9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56B35935" w14:textId="20F51EF7" w:rsidR="00397FBF" w:rsidRPr="00C65DEE" w:rsidRDefault="00296630" w:rsidP="006524F9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397FBF" w:rsidRPr="005C7CB5" w14:paraId="5887AC14" w14:textId="77777777" w:rsidTr="00C65DEE">
        <w:tc>
          <w:tcPr>
            <w:tcW w:w="3150" w:type="dxa"/>
            <w:shd w:val="clear" w:color="auto" w:fill="auto"/>
          </w:tcPr>
          <w:p w14:paraId="6B59FDF9" w14:textId="13985FBE" w:rsidR="00397FBF" w:rsidRPr="00C65DEE" w:rsidRDefault="006524F9" w:rsidP="004D5BD7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  <w:b/>
                <w:bCs/>
              </w:rPr>
              <w:t>Spectrum</w:t>
            </w:r>
          </w:p>
          <w:p w14:paraId="1BA5A0E4" w14:textId="77777777" w:rsidR="006524F9" w:rsidRPr="00C65DEE" w:rsidRDefault="006524F9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Inpatient-</w:t>
            </w:r>
          </w:p>
          <w:p w14:paraId="579DC71A" w14:textId="59548CAD" w:rsidR="006524F9" w:rsidRPr="00C65DEE" w:rsidRDefault="006524F9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339-499-7870</w:t>
            </w:r>
          </w:p>
          <w:p w14:paraId="4EB34BAF" w14:textId="77777777" w:rsidR="006524F9" w:rsidRPr="00C65DEE" w:rsidRDefault="006524F9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Outpatient-</w:t>
            </w:r>
          </w:p>
          <w:p w14:paraId="76712D38" w14:textId="431AAB40" w:rsidR="00397FBF" w:rsidRPr="00C65DEE" w:rsidRDefault="006524F9" w:rsidP="00FB2E7A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781-331-0690</w:t>
            </w:r>
          </w:p>
        </w:tc>
        <w:tc>
          <w:tcPr>
            <w:tcW w:w="1530" w:type="dxa"/>
            <w:shd w:val="clear" w:color="auto" w:fill="auto"/>
          </w:tcPr>
          <w:p w14:paraId="6EE0AF9B" w14:textId="4EBBBEED" w:rsidR="00397FBF" w:rsidRPr="00C65DEE" w:rsidRDefault="006524F9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Weymouth</w:t>
            </w:r>
          </w:p>
        </w:tc>
        <w:tc>
          <w:tcPr>
            <w:tcW w:w="2340" w:type="dxa"/>
            <w:shd w:val="clear" w:color="auto" w:fill="auto"/>
          </w:tcPr>
          <w:p w14:paraId="491AD014" w14:textId="77777777" w:rsidR="00397FBF" w:rsidRPr="00C65DEE" w:rsidRDefault="006524F9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Inpatient-M</w:t>
            </w:r>
          </w:p>
          <w:p w14:paraId="6188055A" w14:textId="2EACE7BA" w:rsidR="006524F9" w:rsidRPr="00C65DEE" w:rsidRDefault="006524F9" w:rsidP="004D5BD7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</w:rPr>
              <w:t>Outpatient, W, M</w:t>
            </w:r>
          </w:p>
        </w:tc>
        <w:tc>
          <w:tcPr>
            <w:tcW w:w="4050" w:type="dxa"/>
            <w:shd w:val="clear" w:color="auto" w:fill="auto"/>
          </w:tcPr>
          <w:p w14:paraId="26ECD44E" w14:textId="6569AA0E" w:rsidR="006524F9" w:rsidRPr="00C65DEE" w:rsidRDefault="00296630" w:rsidP="006524F9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MassHealth </w:t>
            </w:r>
          </w:p>
          <w:p w14:paraId="3CBDCDA9" w14:textId="68E2D811" w:rsidR="00397FBF" w:rsidRPr="00C65DEE" w:rsidRDefault="00397FBF" w:rsidP="004D5B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97FBF" w:rsidRPr="005C7CB5" w14:paraId="38F54D41" w14:textId="77777777" w:rsidTr="00C65DEE">
        <w:tc>
          <w:tcPr>
            <w:tcW w:w="3150" w:type="dxa"/>
            <w:shd w:val="clear" w:color="auto" w:fill="auto"/>
          </w:tcPr>
          <w:p w14:paraId="67E15361" w14:textId="38F59248" w:rsidR="00397FBF" w:rsidRPr="00C65DEE" w:rsidRDefault="00C65DEE" w:rsidP="004D5BD7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  <w:b/>
                <w:bCs/>
              </w:rPr>
              <w:t>Recovery Centers of America</w:t>
            </w:r>
          </w:p>
          <w:p w14:paraId="4A48A174" w14:textId="1908E5B3" w:rsidR="00397FBF" w:rsidRPr="00C65DEE" w:rsidRDefault="00C65DEE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978-767-2847</w:t>
            </w:r>
          </w:p>
        </w:tc>
        <w:tc>
          <w:tcPr>
            <w:tcW w:w="1530" w:type="dxa"/>
            <w:shd w:val="clear" w:color="auto" w:fill="auto"/>
          </w:tcPr>
          <w:p w14:paraId="5F66CA96" w14:textId="59F5C14C" w:rsidR="00397FBF" w:rsidRPr="00C65DEE" w:rsidRDefault="00C65DEE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Westminster</w:t>
            </w:r>
          </w:p>
        </w:tc>
        <w:tc>
          <w:tcPr>
            <w:tcW w:w="2340" w:type="dxa"/>
            <w:shd w:val="clear" w:color="auto" w:fill="auto"/>
          </w:tcPr>
          <w:p w14:paraId="09B808CE" w14:textId="68CBF9C0" w:rsidR="00397FBF" w:rsidRPr="00C65DEE" w:rsidRDefault="00C65DEE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0576C878" w14:textId="1EEA1ED9" w:rsidR="00397FBF" w:rsidRPr="00C65DEE" w:rsidRDefault="00296630" w:rsidP="004D5BD7">
            <w:pPr>
              <w:rPr>
                <w:rFonts w:asciiTheme="minorHAnsi" w:hAnsiTheme="minorHAnsi" w:cstheme="minorHAnsi"/>
              </w:rPr>
            </w:pPr>
            <w:r w:rsidRPr="00F26B73">
              <w:rPr>
                <w:rFonts w:asciiTheme="minorHAnsi" w:hAnsiTheme="minorHAnsi" w:cstheme="minorHAnsi"/>
              </w:rPr>
              <w:t>Have a contract with TUFTS MassHealth Plans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397FBF" w:rsidRPr="005C7CB5" w14:paraId="78568BEC" w14:textId="77777777" w:rsidTr="00C65DEE">
        <w:tc>
          <w:tcPr>
            <w:tcW w:w="3150" w:type="dxa"/>
            <w:shd w:val="clear" w:color="auto" w:fill="auto"/>
          </w:tcPr>
          <w:p w14:paraId="35A19027" w14:textId="4A1A9B99" w:rsidR="00397FBF" w:rsidRPr="00C65DEE" w:rsidRDefault="00C65DEE" w:rsidP="004D5BD7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  <w:b/>
                <w:bCs/>
              </w:rPr>
              <w:t>Recovery Centers of America</w:t>
            </w:r>
          </w:p>
          <w:p w14:paraId="12240455" w14:textId="62CF3246" w:rsidR="00397FBF" w:rsidRPr="00C65DEE" w:rsidRDefault="00C65DEE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978-767-2847</w:t>
            </w:r>
          </w:p>
        </w:tc>
        <w:tc>
          <w:tcPr>
            <w:tcW w:w="1530" w:type="dxa"/>
            <w:shd w:val="clear" w:color="auto" w:fill="auto"/>
          </w:tcPr>
          <w:p w14:paraId="0AC6F465" w14:textId="29249A77" w:rsidR="00397FBF" w:rsidRPr="00C65DEE" w:rsidRDefault="00C65DEE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Danvers</w:t>
            </w:r>
          </w:p>
        </w:tc>
        <w:tc>
          <w:tcPr>
            <w:tcW w:w="2340" w:type="dxa"/>
            <w:shd w:val="clear" w:color="auto" w:fill="auto"/>
          </w:tcPr>
          <w:p w14:paraId="10567817" w14:textId="24223DFD" w:rsidR="00397FBF" w:rsidRPr="00C65DEE" w:rsidRDefault="00C65DEE" w:rsidP="004D5BD7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0D9A6D0F" w14:textId="4AEFDDEB" w:rsidR="00397FBF" w:rsidRPr="00C65DEE" w:rsidRDefault="00296630" w:rsidP="004D5BD7">
            <w:pPr>
              <w:rPr>
                <w:rFonts w:asciiTheme="minorHAnsi" w:hAnsiTheme="minorHAnsi" w:cstheme="minorHAnsi"/>
                <w:b/>
                <w:bCs/>
              </w:rPr>
            </w:pPr>
            <w:r w:rsidRPr="00F26B73">
              <w:rPr>
                <w:rFonts w:asciiTheme="minorHAnsi" w:hAnsiTheme="minorHAnsi" w:cstheme="minorHAnsi"/>
              </w:rPr>
              <w:t>Have a contract with TUFTS MassHealth Plans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0D0D42" w:rsidRPr="005C7CB5" w14:paraId="08FE72A1" w14:textId="77777777" w:rsidTr="00C65DEE">
        <w:tc>
          <w:tcPr>
            <w:tcW w:w="3150" w:type="dxa"/>
            <w:shd w:val="clear" w:color="auto" w:fill="auto"/>
          </w:tcPr>
          <w:p w14:paraId="3B1DCFF4" w14:textId="77777777" w:rsidR="000D0D42" w:rsidRPr="00746858" w:rsidRDefault="000D0D42" w:rsidP="000D0D42">
            <w:pPr>
              <w:rPr>
                <w:rFonts w:asciiTheme="minorHAnsi" w:hAnsiTheme="minorHAnsi" w:cstheme="minorHAnsi"/>
                <w:b/>
                <w:bCs/>
              </w:rPr>
            </w:pPr>
            <w:r w:rsidRPr="00746858">
              <w:rPr>
                <w:rFonts w:asciiTheme="minorHAnsi" w:hAnsiTheme="minorHAnsi" w:cstheme="minorHAnsi"/>
                <w:b/>
                <w:bCs/>
              </w:rPr>
              <w:t>Transitions</w:t>
            </w:r>
          </w:p>
          <w:p w14:paraId="57E81738" w14:textId="01BF99F6" w:rsidR="000D0D42" w:rsidRPr="00C65DEE" w:rsidRDefault="000D0D42" w:rsidP="000D0D42">
            <w:pPr>
              <w:rPr>
                <w:rFonts w:asciiTheme="minorHAnsi" w:hAnsiTheme="minorHAnsi" w:cstheme="minorHAnsi"/>
                <w:b/>
                <w:bCs/>
              </w:rPr>
            </w:pPr>
            <w:r w:rsidRPr="00746858">
              <w:rPr>
                <w:rFonts w:asciiTheme="minorHAnsi" w:hAnsiTheme="minorHAnsi" w:cstheme="minorHAnsi"/>
              </w:rPr>
              <w:t>617-534-9159</w:t>
            </w:r>
          </w:p>
        </w:tc>
        <w:tc>
          <w:tcPr>
            <w:tcW w:w="1530" w:type="dxa"/>
            <w:shd w:val="clear" w:color="auto" w:fill="auto"/>
          </w:tcPr>
          <w:p w14:paraId="7DCF9F8C" w14:textId="3819403F" w:rsidR="000D0D42" w:rsidRPr="00C65DEE" w:rsidRDefault="000D0D42" w:rsidP="000D0D42">
            <w:pPr>
              <w:rPr>
                <w:rFonts w:asciiTheme="minorHAnsi" w:hAnsiTheme="minorHAnsi" w:cstheme="minorHAnsi"/>
              </w:rPr>
            </w:pPr>
            <w:r w:rsidRPr="00746858">
              <w:rPr>
                <w:rFonts w:asciiTheme="minorHAnsi" w:hAnsiTheme="minorHAnsi" w:cstheme="minorHAnsi"/>
              </w:rPr>
              <w:t>Mattapan</w:t>
            </w:r>
          </w:p>
        </w:tc>
        <w:tc>
          <w:tcPr>
            <w:tcW w:w="2340" w:type="dxa"/>
            <w:shd w:val="clear" w:color="auto" w:fill="auto"/>
          </w:tcPr>
          <w:p w14:paraId="2128C6C1" w14:textId="3BC29478" w:rsidR="000D0D42" w:rsidRPr="00C65DEE" w:rsidRDefault="000D0D42" w:rsidP="000D0D42">
            <w:pPr>
              <w:rPr>
                <w:rFonts w:asciiTheme="minorHAnsi" w:hAnsiTheme="minorHAnsi" w:cstheme="minorHAnsi"/>
              </w:rPr>
            </w:pPr>
            <w:r w:rsidRPr="00746858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345DAE8F" w14:textId="338281FC" w:rsidR="000D0D42" w:rsidRPr="00C65DEE" w:rsidRDefault="00296630" w:rsidP="000D0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70CBE313" w14:textId="77777777" w:rsidTr="00C65DEE">
        <w:tc>
          <w:tcPr>
            <w:tcW w:w="3150" w:type="dxa"/>
            <w:shd w:val="clear" w:color="auto" w:fill="auto"/>
          </w:tcPr>
          <w:p w14:paraId="7D3D8905" w14:textId="77777777" w:rsidR="00570B7E" w:rsidRPr="00C56D8F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C56D8F">
              <w:rPr>
                <w:rFonts w:asciiTheme="minorHAnsi" w:hAnsiTheme="minorHAnsi" w:cstheme="minorHAnsi"/>
                <w:b/>
                <w:bCs/>
              </w:rPr>
              <w:t>Andrew House</w:t>
            </w:r>
          </w:p>
          <w:p w14:paraId="5BA09A61" w14:textId="3CBE9295" w:rsidR="00570B7E" w:rsidRPr="00746858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C56D8F">
              <w:rPr>
                <w:rFonts w:asciiTheme="minorHAnsi" w:hAnsiTheme="minorHAnsi" w:cstheme="minorHAnsi"/>
              </w:rPr>
              <w:t>617-318-5600</w:t>
            </w:r>
          </w:p>
        </w:tc>
        <w:tc>
          <w:tcPr>
            <w:tcW w:w="1530" w:type="dxa"/>
            <w:shd w:val="clear" w:color="auto" w:fill="auto"/>
          </w:tcPr>
          <w:p w14:paraId="3B4F602B" w14:textId="760A2B14" w:rsidR="00570B7E" w:rsidRPr="00746858" w:rsidRDefault="00570B7E" w:rsidP="00570B7E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Boston</w:t>
            </w:r>
          </w:p>
        </w:tc>
        <w:tc>
          <w:tcPr>
            <w:tcW w:w="2340" w:type="dxa"/>
            <w:shd w:val="clear" w:color="auto" w:fill="auto"/>
          </w:tcPr>
          <w:p w14:paraId="6F291ECB" w14:textId="7F238D02" w:rsidR="00570B7E" w:rsidRPr="00746858" w:rsidRDefault="00570B7E" w:rsidP="00570B7E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050" w:type="dxa"/>
            <w:shd w:val="clear" w:color="auto" w:fill="auto"/>
          </w:tcPr>
          <w:p w14:paraId="178F5566" w14:textId="11E5718D" w:rsidR="00570B7E" w:rsidRDefault="00570B7E" w:rsidP="00570B7E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MassHealth</w:t>
            </w:r>
          </w:p>
        </w:tc>
      </w:tr>
      <w:tr w:rsidR="000D0D42" w:rsidRPr="005C7CB5" w14:paraId="73F9A722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3D7E0AD5" w14:textId="77777777" w:rsidR="000D0D42" w:rsidRDefault="000D0D42" w:rsidP="000D0D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Faulkner-Addiction Recovery Program Inpatient Boston</w:t>
            </w:r>
          </w:p>
          <w:p w14:paraId="4C08A9BB" w14:textId="00B1C4AA" w:rsidR="000D0D42" w:rsidRPr="00C65DEE" w:rsidRDefault="000D0D42" w:rsidP="000D0D42">
            <w:pPr>
              <w:rPr>
                <w:rFonts w:asciiTheme="minorHAnsi" w:hAnsiTheme="minorHAnsi" w:cstheme="minorHAnsi"/>
              </w:rPr>
            </w:pPr>
            <w:r w:rsidRPr="00C65DEE">
              <w:rPr>
                <w:rFonts w:asciiTheme="minorHAnsi" w:hAnsiTheme="minorHAnsi" w:cstheme="minorHAnsi"/>
              </w:rPr>
              <w:t>617-983-7060</w:t>
            </w:r>
          </w:p>
        </w:tc>
        <w:tc>
          <w:tcPr>
            <w:tcW w:w="1530" w:type="dxa"/>
            <w:shd w:val="clear" w:color="auto" w:fill="auto"/>
          </w:tcPr>
          <w:p w14:paraId="03644C0B" w14:textId="705FDA00" w:rsidR="000D0D42" w:rsidRPr="00C65DEE" w:rsidRDefault="000D0D42" w:rsidP="000D0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Boston</w:t>
            </w:r>
          </w:p>
        </w:tc>
        <w:tc>
          <w:tcPr>
            <w:tcW w:w="2340" w:type="dxa"/>
            <w:shd w:val="clear" w:color="auto" w:fill="auto"/>
          </w:tcPr>
          <w:p w14:paraId="39C6050F" w14:textId="1DABD5CA" w:rsidR="000D0D42" w:rsidRPr="00C65DEE" w:rsidRDefault="000D0D42" w:rsidP="000D0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7CBCD9BA" w14:textId="033AC986" w:rsidR="000D0D42" w:rsidRPr="00C65DEE" w:rsidRDefault="00296630" w:rsidP="000D0D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38C245B3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5CDDCB63" w14:textId="77777777" w:rsidR="00570B7E" w:rsidRPr="00C56D8F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C56D8F">
              <w:rPr>
                <w:rFonts w:asciiTheme="minorHAnsi" w:hAnsiTheme="minorHAnsi" w:cstheme="minorHAnsi"/>
                <w:b/>
                <w:bCs/>
              </w:rPr>
              <w:t>St. Elizabeth’s Detox Program</w:t>
            </w:r>
          </w:p>
          <w:p w14:paraId="4E59E8AC" w14:textId="43D087C1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C56D8F">
              <w:rPr>
                <w:rFonts w:asciiTheme="minorHAnsi" w:hAnsiTheme="minorHAnsi" w:cstheme="minorHAnsi"/>
              </w:rPr>
              <w:t>617-789-2574</w:t>
            </w:r>
          </w:p>
        </w:tc>
        <w:tc>
          <w:tcPr>
            <w:tcW w:w="1530" w:type="dxa"/>
            <w:shd w:val="clear" w:color="auto" w:fill="auto"/>
          </w:tcPr>
          <w:p w14:paraId="6A3FDFA1" w14:textId="31F4DB72" w:rsidR="00570B7E" w:rsidRDefault="00570B7E" w:rsidP="00570B7E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Brighton</w:t>
            </w:r>
          </w:p>
        </w:tc>
        <w:tc>
          <w:tcPr>
            <w:tcW w:w="2340" w:type="dxa"/>
            <w:shd w:val="clear" w:color="auto" w:fill="auto"/>
          </w:tcPr>
          <w:p w14:paraId="2F7318D4" w14:textId="19936036" w:rsidR="00570B7E" w:rsidRDefault="00570B7E" w:rsidP="00570B7E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6D8C41B9" w14:textId="45DEA925" w:rsidR="00570B7E" w:rsidRDefault="00570B7E" w:rsidP="00570B7E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6343AE5F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234B4D79" w14:textId="77777777" w:rsidR="00570B7E" w:rsidRPr="00C56D8F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C56D8F">
              <w:rPr>
                <w:rFonts w:asciiTheme="minorHAnsi" w:hAnsiTheme="minorHAnsi" w:cstheme="minorHAnsi"/>
                <w:b/>
                <w:bCs/>
              </w:rPr>
              <w:t>Dimock Detox</w:t>
            </w:r>
          </w:p>
          <w:p w14:paraId="0CF17B29" w14:textId="1AE7EFA1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C56D8F">
              <w:rPr>
                <w:rFonts w:asciiTheme="minorHAnsi" w:hAnsiTheme="minorHAnsi" w:cstheme="minorHAnsi"/>
              </w:rPr>
              <w:t>617-442-9661</w:t>
            </w:r>
          </w:p>
        </w:tc>
        <w:tc>
          <w:tcPr>
            <w:tcW w:w="1530" w:type="dxa"/>
            <w:shd w:val="clear" w:color="auto" w:fill="auto"/>
          </w:tcPr>
          <w:p w14:paraId="270E9562" w14:textId="4EE0B0B4" w:rsidR="00570B7E" w:rsidRDefault="00570B7E" w:rsidP="00570B7E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Roxbury</w:t>
            </w:r>
          </w:p>
        </w:tc>
        <w:tc>
          <w:tcPr>
            <w:tcW w:w="2340" w:type="dxa"/>
            <w:shd w:val="clear" w:color="auto" w:fill="auto"/>
          </w:tcPr>
          <w:p w14:paraId="7585A0FF" w14:textId="1CE7D298" w:rsidR="00570B7E" w:rsidRDefault="00570B7E" w:rsidP="00570B7E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227E5305" w14:textId="0486C599" w:rsidR="00570B7E" w:rsidRDefault="00570B7E" w:rsidP="00570B7E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MassHealth</w:t>
            </w:r>
            <w:r>
              <w:rPr>
                <w:rFonts w:asciiTheme="minorHAnsi" w:hAnsiTheme="minorHAnsi" w:cstheme="minorHAnsi"/>
              </w:rPr>
              <w:t>. W</w:t>
            </w:r>
            <w:r w:rsidRPr="00C56D8F">
              <w:rPr>
                <w:rFonts w:asciiTheme="minorHAnsi" w:hAnsiTheme="minorHAnsi" w:cstheme="minorHAnsi"/>
              </w:rPr>
              <w:t>ill transfer patients to DPH</w:t>
            </w:r>
            <w:r>
              <w:rPr>
                <w:rFonts w:asciiTheme="minorHAnsi" w:hAnsiTheme="minorHAnsi" w:cstheme="minorHAnsi"/>
              </w:rPr>
              <w:t xml:space="preserve"> if they don’t have</w:t>
            </w:r>
            <w:r w:rsidRPr="00C56D8F">
              <w:rPr>
                <w:rFonts w:asciiTheme="minorHAnsi" w:hAnsiTheme="minorHAnsi" w:cstheme="minorHAnsi"/>
              </w:rPr>
              <w:t xml:space="preserve"> insurance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570B7E" w:rsidRPr="005C7CB5" w14:paraId="668C5DA0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765BA301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McLean Proctor House</w:t>
            </w:r>
          </w:p>
          <w:p w14:paraId="52174EE8" w14:textId="34895327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t>800-333-0338</w:t>
            </w:r>
          </w:p>
        </w:tc>
        <w:tc>
          <w:tcPr>
            <w:tcW w:w="1530" w:type="dxa"/>
            <w:shd w:val="clear" w:color="auto" w:fill="auto"/>
          </w:tcPr>
          <w:p w14:paraId="633B0DBE" w14:textId="43B691EB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Belmont</w:t>
            </w:r>
          </w:p>
        </w:tc>
        <w:tc>
          <w:tcPr>
            <w:tcW w:w="2340" w:type="dxa"/>
            <w:shd w:val="clear" w:color="auto" w:fill="auto"/>
          </w:tcPr>
          <w:p w14:paraId="6B8B2EB4" w14:textId="426A18C9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558B92D2" w14:textId="131A3212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5408812F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062C571F" w14:textId="77777777" w:rsidR="00570B7E" w:rsidRP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570B7E">
              <w:rPr>
                <w:rFonts w:asciiTheme="minorHAnsi" w:hAnsiTheme="minorHAnsi" w:cstheme="minorHAnsi"/>
                <w:b/>
                <w:bCs/>
              </w:rPr>
              <w:t>Transitions</w:t>
            </w:r>
          </w:p>
          <w:p w14:paraId="1A1345A9" w14:textId="6E1706EB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570B7E">
              <w:rPr>
                <w:rFonts w:asciiTheme="minorHAnsi" w:hAnsiTheme="minorHAnsi" w:cstheme="minorHAnsi"/>
              </w:rPr>
              <w:t>617-534-9159</w:t>
            </w:r>
          </w:p>
        </w:tc>
        <w:tc>
          <w:tcPr>
            <w:tcW w:w="1530" w:type="dxa"/>
            <w:shd w:val="clear" w:color="auto" w:fill="auto"/>
          </w:tcPr>
          <w:p w14:paraId="706431DE" w14:textId="04714A3B" w:rsidR="00570B7E" w:rsidRDefault="00570B7E" w:rsidP="00570B7E">
            <w:pPr>
              <w:rPr>
                <w:rFonts w:asciiTheme="minorHAnsi" w:hAnsiTheme="minorHAnsi" w:cstheme="minorHAnsi"/>
              </w:rPr>
            </w:pPr>
            <w:r w:rsidRPr="00570B7E">
              <w:rPr>
                <w:rFonts w:asciiTheme="minorHAnsi" w:hAnsiTheme="minorHAnsi" w:cstheme="minorHAnsi"/>
              </w:rPr>
              <w:t>Mattapan</w:t>
            </w:r>
          </w:p>
        </w:tc>
        <w:tc>
          <w:tcPr>
            <w:tcW w:w="2340" w:type="dxa"/>
            <w:shd w:val="clear" w:color="auto" w:fill="auto"/>
          </w:tcPr>
          <w:p w14:paraId="4EDA0ACF" w14:textId="37EBEF82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1DDD761A" w14:textId="2F6FFE39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</w:tbl>
    <w:p w14:paraId="2065E078" w14:textId="77777777" w:rsidR="00FB2E7A" w:rsidRDefault="00FB2E7A"/>
    <w:p w14:paraId="49F3728E" w14:textId="77777777" w:rsidR="00FB2E7A" w:rsidRDefault="00FB2E7A"/>
    <w:p w14:paraId="616F9DFE" w14:textId="77777777" w:rsidR="00FB2E7A" w:rsidRDefault="00FB2E7A"/>
    <w:p w14:paraId="167E29B5" w14:textId="77777777" w:rsidR="00FB2E7A" w:rsidRDefault="00FB2E7A"/>
    <w:p w14:paraId="4A8DCEED" w14:textId="77777777" w:rsidR="00FB2E7A" w:rsidRDefault="00FB2E7A"/>
    <w:p w14:paraId="17C386E5" w14:textId="77777777" w:rsidR="00FB2E7A" w:rsidRDefault="00FB2E7A"/>
    <w:p w14:paraId="01B64D05" w14:textId="77777777" w:rsidR="00FB2E7A" w:rsidRDefault="00FB2E7A"/>
    <w:p w14:paraId="5083E55C" w14:textId="1903FE38" w:rsidR="00FB2E7A" w:rsidRDefault="00FB2E7A"/>
    <w:p w14:paraId="493C6C21" w14:textId="77777777" w:rsidR="0031573C" w:rsidRDefault="0031573C"/>
    <w:p w14:paraId="19897569" w14:textId="77777777" w:rsidR="00FB2E7A" w:rsidRDefault="00FB2E7A"/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30"/>
        <w:gridCol w:w="2340"/>
        <w:gridCol w:w="4050"/>
      </w:tblGrid>
      <w:tr w:rsidR="00570B7E" w:rsidRPr="005C7CB5" w14:paraId="16CC6BD0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23665184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Lahey Health </w:t>
            </w:r>
          </w:p>
          <w:p w14:paraId="2751F133" w14:textId="77777777" w:rsidR="00570B7E" w:rsidRDefault="00570B7E" w:rsidP="00570B7E">
            <w:pPr>
              <w:rPr>
                <w:rFonts w:asciiTheme="minorHAnsi" w:hAnsiTheme="minorHAnsi" w:cstheme="minorHAnsi"/>
              </w:rPr>
            </w:pPr>
            <w:r w:rsidRPr="00C56D8F">
              <w:rPr>
                <w:rFonts w:asciiTheme="minorHAnsi" w:hAnsiTheme="minorHAnsi" w:cstheme="minorHAnsi"/>
              </w:rPr>
              <w:t>978-259-7000</w:t>
            </w:r>
          </w:p>
          <w:p w14:paraId="0D9EE681" w14:textId="77777777" w:rsidR="00570B7E" w:rsidRPr="00C56D8F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C56D8F">
              <w:rPr>
                <w:rFonts w:asciiTheme="minorHAnsi" w:hAnsiTheme="minorHAnsi" w:cstheme="minorHAnsi"/>
                <w:b/>
                <w:bCs/>
              </w:rPr>
              <w:t xml:space="preserve">Admission Direct Line: </w:t>
            </w:r>
          </w:p>
          <w:p w14:paraId="3BB1F9AE" w14:textId="23FDA673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978-620-1250</w:t>
            </w:r>
          </w:p>
        </w:tc>
        <w:tc>
          <w:tcPr>
            <w:tcW w:w="1530" w:type="dxa"/>
            <w:shd w:val="clear" w:color="auto" w:fill="auto"/>
          </w:tcPr>
          <w:p w14:paraId="35C45B62" w14:textId="394DED0F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Tewksbury</w:t>
            </w:r>
          </w:p>
        </w:tc>
        <w:tc>
          <w:tcPr>
            <w:tcW w:w="2340" w:type="dxa"/>
            <w:shd w:val="clear" w:color="auto" w:fill="auto"/>
          </w:tcPr>
          <w:p w14:paraId="48F289E7" w14:textId="7D8C386E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1BA151D0" w14:textId="22F14A59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7C5A1CF7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3B5EEE76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Gosnold</w:t>
            </w:r>
            <w:proofErr w:type="spellEnd"/>
          </w:p>
          <w:p w14:paraId="0860B5B0" w14:textId="43EEEA2D" w:rsidR="00570B7E" w:rsidRPr="00C65DE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C65DEE">
              <w:rPr>
                <w:rFonts w:asciiTheme="minorHAnsi" w:hAnsiTheme="minorHAnsi" w:cstheme="minorHAnsi"/>
              </w:rPr>
              <w:t>800-444-1554</w:t>
            </w:r>
          </w:p>
        </w:tc>
        <w:tc>
          <w:tcPr>
            <w:tcW w:w="1530" w:type="dxa"/>
            <w:shd w:val="clear" w:color="auto" w:fill="auto"/>
          </w:tcPr>
          <w:p w14:paraId="0126DA90" w14:textId="2933D3F2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Falmouth</w:t>
            </w:r>
          </w:p>
        </w:tc>
        <w:tc>
          <w:tcPr>
            <w:tcW w:w="2340" w:type="dxa"/>
            <w:shd w:val="clear" w:color="auto" w:fill="auto"/>
          </w:tcPr>
          <w:p w14:paraId="4A9B8491" w14:textId="4FE6905D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4B399D73" w14:textId="33EB8A0B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3329A1F7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32C0B7A7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High Point Treatment Center</w:t>
            </w:r>
          </w:p>
          <w:p w14:paraId="1F4C6067" w14:textId="468CC230" w:rsidR="00570B7E" w:rsidRPr="00C65DEE" w:rsidRDefault="002B3750" w:rsidP="00570B7E">
            <w:pPr>
              <w:rPr>
                <w:rFonts w:asciiTheme="minorHAnsi" w:hAnsiTheme="minorHAnsi" w:cstheme="minorHAnsi"/>
              </w:rPr>
            </w:pPr>
            <w:r w:rsidRPr="005B2F6B">
              <w:rPr>
                <w:rFonts w:asciiTheme="minorHAnsi" w:hAnsiTheme="minorHAnsi" w:cstheme="minorHAnsi"/>
              </w:rPr>
              <w:t>800-233-4478</w:t>
            </w:r>
          </w:p>
        </w:tc>
        <w:tc>
          <w:tcPr>
            <w:tcW w:w="1530" w:type="dxa"/>
            <w:shd w:val="clear" w:color="auto" w:fill="auto"/>
          </w:tcPr>
          <w:p w14:paraId="501B206A" w14:textId="70B63994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Brockton</w:t>
            </w:r>
          </w:p>
        </w:tc>
        <w:tc>
          <w:tcPr>
            <w:tcW w:w="2340" w:type="dxa"/>
            <w:shd w:val="clear" w:color="auto" w:fill="auto"/>
          </w:tcPr>
          <w:p w14:paraId="3BB769E9" w14:textId="39CA0424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050" w:type="dxa"/>
            <w:shd w:val="clear" w:color="auto" w:fill="auto"/>
          </w:tcPr>
          <w:p w14:paraId="0666DC9A" w14:textId="210ABE93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1B99F5A4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7DFA7B75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High Point Treatment Center</w:t>
            </w:r>
          </w:p>
          <w:p w14:paraId="550F7ACA" w14:textId="0D5F3E14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5B2F6B">
              <w:rPr>
                <w:rFonts w:asciiTheme="minorHAnsi" w:hAnsiTheme="minorHAnsi" w:cstheme="minorHAnsi"/>
              </w:rPr>
              <w:t>800-233-4478</w:t>
            </w:r>
          </w:p>
        </w:tc>
        <w:tc>
          <w:tcPr>
            <w:tcW w:w="1530" w:type="dxa"/>
            <w:shd w:val="clear" w:color="auto" w:fill="auto"/>
          </w:tcPr>
          <w:p w14:paraId="4DE669CE" w14:textId="582413B1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Plymouth</w:t>
            </w:r>
          </w:p>
        </w:tc>
        <w:tc>
          <w:tcPr>
            <w:tcW w:w="2340" w:type="dxa"/>
            <w:shd w:val="clear" w:color="auto" w:fill="auto"/>
          </w:tcPr>
          <w:p w14:paraId="1B75D62F" w14:textId="57021ED5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12A69475" w14:textId="47211606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1DEEE0C9" w14:textId="77777777" w:rsidTr="00FB2E7A">
        <w:trPr>
          <w:trHeight w:val="440"/>
        </w:trPr>
        <w:tc>
          <w:tcPr>
            <w:tcW w:w="3150" w:type="dxa"/>
            <w:shd w:val="clear" w:color="auto" w:fill="auto"/>
          </w:tcPr>
          <w:p w14:paraId="6449F5C8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High Point Treatment Center</w:t>
            </w:r>
          </w:p>
          <w:p w14:paraId="21AA9D2E" w14:textId="2104487A" w:rsidR="00FB2E7A" w:rsidRPr="005B2F6B" w:rsidRDefault="002B3750" w:rsidP="00570B7E">
            <w:pPr>
              <w:rPr>
                <w:rFonts w:asciiTheme="minorHAnsi" w:hAnsiTheme="minorHAnsi" w:cstheme="minorHAnsi"/>
              </w:rPr>
            </w:pPr>
            <w:r w:rsidRPr="005B2F6B">
              <w:rPr>
                <w:rFonts w:asciiTheme="minorHAnsi" w:hAnsiTheme="minorHAnsi" w:cstheme="minorHAnsi"/>
              </w:rPr>
              <w:t>800-233-4478</w:t>
            </w:r>
          </w:p>
        </w:tc>
        <w:tc>
          <w:tcPr>
            <w:tcW w:w="1530" w:type="dxa"/>
            <w:shd w:val="clear" w:color="auto" w:fill="auto"/>
          </w:tcPr>
          <w:p w14:paraId="295CB2A6" w14:textId="35168099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Bedford</w:t>
            </w:r>
          </w:p>
        </w:tc>
        <w:tc>
          <w:tcPr>
            <w:tcW w:w="2340" w:type="dxa"/>
            <w:shd w:val="clear" w:color="auto" w:fill="auto"/>
          </w:tcPr>
          <w:p w14:paraId="643E41F9" w14:textId="10A0199E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050" w:type="dxa"/>
            <w:shd w:val="clear" w:color="auto" w:fill="auto"/>
          </w:tcPr>
          <w:p w14:paraId="4375EC16" w14:textId="43E091EB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4588CEE7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3831AFE8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Carlson Recovery Center</w:t>
            </w:r>
          </w:p>
          <w:p w14:paraId="2CD7036E" w14:textId="6536316B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 w:rsidRPr="005B2F6B">
              <w:rPr>
                <w:rFonts w:asciiTheme="minorHAnsi" w:hAnsiTheme="minorHAnsi" w:cstheme="minorHAnsi"/>
              </w:rPr>
              <w:t>413-733-1423</w:t>
            </w:r>
          </w:p>
        </w:tc>
        <w:tc>
          <w:tcPr>
            <w:tcW w:w="1530" w:type="dxa"/>
            <w:shd w:val="clear" w:color="auto" w:fill="auto"/>
          </w:tcPr>
          <w:p w14:paraId="4FAB5F3D" w14:textId="49DFA8C7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Springfield</w:t>
            </w:r>
          </w:p>
        </w:tc>
        <w:tc>
          <w:tcPr>
            <w:tcW w:w="2340" w:type="dxa"/>
            <w:shd w:val="clear" w:color="auto" w:fill="auto"/>
          </w:tcPr>
          <w:p w14:paraId="7C717D8D" w14:textId="453C1F5A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28EA749F" w14:textId="2DDFF20B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5933BBE7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4D32AB05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McGee Unit/Berkshire Med Center</w:t>
            </w:r>
          </w:p>
          <w:p w14:paraId="193DAFF2" w14:textId="2BD7AADF" w:rsidR="00570B7E" w:rsidRPr="005B2F6B" w:rsidRDefault="00570B7E" w:rsidP="00570B7E">
            <w:pPr>
              <w:rPr>
                <w:rFonts w:asciiTheme="minorHAnsi" w:hAnsiTheme="minorHAnsi" w:cstheme="minorHAnsi"/>
              </w:rPr>
            </w:pPr>
            <w:r w:rsidRPr="005B2F6B">
              <w:rPr>
                <w:rFonts w:asciiTheme="minorHAnsi" w:hAnsiTheme="minorHAnsi" w:cstheme="minorHAnsi"/>
              </w:rPr>
              <w:t>800-222-1664</w:t>
            </w:r>
          </w:p>
        </w:tc>
        <w:tc>
          <w:tcPr>
            <w:tcW w:w="1530" w:type="dxa"/>
            <w:shd w:val="clear" w:color="auto" w:fill="auto"/>
          </w:tcPr>
          <w:p w14:paraId="6E939ADF" w14:textId="504474E6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Pittsfield</w:t>
            </w:r>
          </w:p>
        </w:tc>
        <w:tc>
          <w:tcPr>
            <w:tcW w:w="2340" w:type="dxa"/>
            <w:shd w:val="clear" w:color="auto" w:fill="auto"/>
          </w:tcPr>
          <w:p w14:paraId="2FA9538D" w14:textId="1C22DBF6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0DF7097D" w14:textId="63E464D9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1C0B6963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0F72D9DB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MORCAP at Morton Hospital</w:t>
            </w:r>
          </w:p>
          <w:p w14:paraId="145C2926" w14:textId="441C4DD2" w:rsidR="00570B7E" w:rsidRPr="005B2F6B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508-967-3200</w:t>
            </w:r>
          </w:p>
        </w:tc>
        <w:tc>
          <w:tcPr>
            <w:tcW w:w="1530" w:type="dxa"/>
            <w:shd w:val="clear" w:color="auto" w:fill="auto"/>
          </w:tcPr>
          <w:p w14:paraId="2EA359F1" w14:textId="617176C3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Taunton</w:t>
            </w:r>
          </w:p>
        </w:tc>
        <w:tc>
          <w:tcPr>
            <w:tcW w:w="2340" w:type="dxa"/>
            <w:shd w:val="clear" w:color="auto" w:fill="auto"/>
          </w:tcPr>
          <w:p w14:paraId="4BBE42CC" w14:textId="08EA4DE7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5D157A8D" w14:textId="090A6A05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MassHealth</w:t>
            </w:r>
          </w:p>
        </w:tc>
      </w:tr>
      <w:tr w:rsidR="00570B7E" w:rsidRPr="005C7CB5" w14:paraId="2EB52159" w14:textId="77777777" w:rsidTr="00C65DEE">
        <w:trPr>
          <w:trHeight w:val="728"/>
        </w:trPr>
        <w:tc>
          <w:tcPr>
            <w:tcW w:w="3150" w:type="dxa"/>
            <w:shd w:val="clear" w:color="auto" w:fill="auto"/>
          </w:tcPr>
          <w:p w14:paraId="10D1AB1E" w14:textId="72C179D5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Stanley Street Treatment and Resources, Inc. (SSTAR)</w:t>
            </w:r>
          </w:p>
          <w:p w14:paraId="668F4157" w14:textId="569E5173" w:rsidR="00570B7E" w:rsidRPr="005B2F6B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800-937-3610</w:t>
            </w:r>
          </w:p>
        </w:tc>
        <w:tc>
          <w:tcPr>
            <w:tcW w:w="1530" w:type="dxa"/>
            <w:shd w:val="clear" w:color="auto" w:fill="auto"/>
          </w:tcPr>
          <w:p w14:paraId="20CA9966" w14:textId="3F1CBB24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River</w:t>
            </w:r>
          </w:p>
        </w:tc>
        <w:tc>
          <w:tcPr>
            <w:tcW w:w="2340" w:type="dxa"/>
            <w:shd w:val="clear" w:color="auto" w:fill="auto"/>
          </w:tcPr>
          <w:p w14:paraId="176B9C06" w14:textId="6CF33570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164D4DFA" w14:textId="56026669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MassHealth </w:t>
            </w:r>
          </w:p>
        </w:tc>
      </w:tr>
      <w:tr w:rsidR="00570B7E" w:rsidRPr="005C7CB5" w14:paraId="5D302AFB" w14:textId="77777777" w:rsidTr="006B4080">
        <w:trPr>
          <w:trHeight w:val="1277"/>
        </w:trPr>
        <w:tc>
          <w:tcPr>
            <w:tcW w:w="3150" w:type="dxa"/>
            <w:shd w:val="clear" w:color="auto" w:fill="auto"/>
          </w:tcPr>
          <w:p w14:paraId="0681CE94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Bournewood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Hospital- </w:t>
            </w:r>
          </w:p>
          <w:p w14:paraId="3CDEAE1A" w14:textId="77777777" w:rsidR="00570B7E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Dual Diagnosis Program</w:t>
            </w:r>
          </w:p>
          <w:p w14:paraId="45C9E6F9" w14:textId="77777777" w:rsidR="00570B7E" w:rsidRPr="00B56122" w:rsidRDefault="00570B7E" w:rsidP="00570B7E">
            <w:pPr>
              <w:rPr>
                <w:rFonts w:asciiTheme="minorHAnsi" w:hAnsiTheme="minorHAnsi" w:cstheme="minorHAnsi"/>
              </w:rPr>
            </w:pPr>
            <w:r w:rsidRPr="00B56122">
              <w:rPr>
                <w:rFonts w:asciiTheme="minorHAnsi" w:hAnsiTheme="minorHAnsi" w:cstheme="minorHAnsi"/>
              </w:rPr>
              <w:t>617-469-0300</w:t>
            </w:r>
          </w:p>
          <w:p w14:paraId="21442EC8" w14:textId="6DAEBBE4" w:rsidR="00570B7E" w:rsidRPr="005B2F6B" w:rsidRDefault="00570B7E" w:rsidP="00570B7E">
            <w:pPr>
              <w:rPr>
                <w:rFonts w:asciiTheme="minorHAnsi" w:hAnsiTheme="minorHAnsi" w:cstheme="minorHAnsi"/>
              </w:rPr>
            </w:pPr>
            <w:r w:rsidRPr="007939C8">
              <w:rPr>
                <w:rFonts w:asciiTheme="minorHAnsi" w:hAnsiTheme="minorHAnsi" w:cstheme="minorHAnsi"/>
              </w:rPr>
              <w:t>(For individuals with a co-occurring mental health diagnosis)</w:t>
            </w:r>
          </w:p>
        </w:tc>
        <w:tc>
          <w:tcPr>
            <w:tcW w:w="1530" w:type="dxa"/>
            <w:shd w:val="clear" w:color="auto" w:fill="auto"/>
          </w:tcPr>
          <w:p w14:paraId="4FC3759D" w14:textId="1BFB3773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Brookline</w:t>
            </w:r>
          </w:p>
        </w:tc>
        <w:tc>
          <w:tcPr>
            <w:tcW w:w="2340" w:type="dxa"/>
            <w:shd w:val="clear" w:color="auto" w:fill="auto"/>
          </w:tcPr>
          <w:p w14:paraId="1883E267" w14:textId="62548E3C" w:rsidR="00570B7E" w:rsidRPr="00C65DE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W, M</w:t>
            </w:r>
          </w:p>
        </w:tc>
        <w:tc>
          <w:tcPr>
            <w:tcW w:w="4050" w:type="dxa"/>
            <w:shd w:val="clear" w:color="auto" w:fill="auto"/>
          </w:tcPr>
          <w:p w14:paraId="16913F25" w14:textId="3001F467" w:rsidR="00570B7E" w:rsidRDefault="00570B7E" w:rsidP="00570B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MassHealth is accepted for the inpatient program through dual diagnostic. MassHealth is </w:t>
            </w:r>
            <w:r w:rsidRPr="00E21298">
              <w:rPr>
                <w:rFonts w:asciiTheme="minorHAnsi" w:hAnsiTheme="minorHAnsi" w:cstheme="minorHAnsi"/>
                <w:b/>
                <w:bCs/>
              </w:rPr>
              <w:t xml:space="preserve">NOT </w:t>
            </w:r>
            <w:r>
              <w:rPr>
                <w:rFonts w:asciiTheme="minorHAnsi" w:hAnsiTheme="minorHAnsi" w:cstheme="minorHAnsi"/>
              </w:rPr>
              <w:t>accepted for the detox program.</w:t>
            </w:r>
          </w:p>
        </w:tc>
      </w:tr>
      <w:tr w:rsidR="00570B7E" w:rsidRPr="005C7CB5" w14:paraId="79343292" w14:textId="77777777" w:rsidTr="005F359B">
        <w:trPr>
          <w:trHeight w:val="1277"/>
        </w:trPr>
        <w:tc>
          <w:tcPr>
            <w:tcW w:w="11070" w:type="dxa"/>
            <w:gridSpan w:val="4"/>
            <w:shd w:val="clear" w:color="auto" w:fill="auto"/>
          </w:tcPr>
          <w:p w14:paraId="3CB224DB" w14:textId="77777777" w:rsidR="00570B7E" w:rsidRPr="00B56122" w:rsidRDefault="00570B7E" w:rsidP="00570B7E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106365499"/>
            <w:r w:rsidRPr="00B56122">
              <w:rPr>
                <w:rFonts w:asciiTheme="minorHAnsi" w:hAnsiTheme="minorHAnsi" w:cstheme="minorHAnsi"/>
                <w:b/>
                <w:bCs/>
              </w:rPr>
              <w:t xml:space="preserve">For Additional Referrals and Resources: </w:t>
            </w:r>
          </w:p>
          <w:p w14:paraId="193CC312" w14:textId="77777777" w:rsidR="00570B7E" w:rsidRPr="00B56122" w:rsidRDefault="00570B7E" w:rsidP="00570B7E">
            <w:pPr>
              <w:rPr>
                <w:rFonts w:asciiTheme="minorHAnsi" w:hAnsiTheme="minorHAnsi" w:cstheme="minorHAnsi"/>
              </w:rPr>
            </w:pPr>
            <w:r w:rsidRPr="00B56122">
              <w:rPr>
                <w:rFonts w:asciiTheme="minorHAnsi" w:hAnsiTheme="minorHAnsi" w:cstheme="minorHAnsi"/>
              </w:rPr>
              <w:t>Massachusetts Substance Use Helpline</w:t>
            </w:r>
            <w:bookmarkEnd w:id="0"/>
            <w:r w:rsidRPr="00B56122">
              <w:rPr>
                <w:rFonts w:asciiTheme="minorHAnsi" w:hAnsiTheme="minorHAnsi" w:cstheme="minorHAnsi"/>
              </w:rPr>
              <w:t>: 800-327-5050</w:t>
            </w:r>
          </w:p>
          <w:p w14:paraId="2E9DDD01" w14:textId="4B145764" w:rsidR="00570B7E" w:rsidRPr="00C36B1D" w:rsidRDefault="00570B7E" w:rsidP="00570B7E">
            <w:r>
              <w:rPr>
                <w:rFonts w:asciiTheme="minorHAnsi" w:hAnsiTheme="minorHAnsi" w:cstheme="minorHAnsi"/>
              </w:rPr>
              <w:t xml:space="preserve">Massachusetts Behavioral Health Helpline: Call or text 833-773-2445 or visit </w:t>
            </w:r>
            <w:hyperlink r:id="rId9" w:history="1">
              <w:r w:rsidRPr="00B56122">
                <w:rPr>
                  <w:rStyle w:val="Hyperlink"/>
                  <w:rFonts w:asciiTheme="minorHAnsi" w:hAnsiTheme="minorHAnsi" w:cstheme="minorHAnsi"/>
                </w:rPr>
                <w:t>masshelpline.com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F929443" w14:textId="254E9D3E" w:rsidR="005B2F6B" w:rsidRDefault="005B2F6B" w:rsidP="006B4080">
      <w:pPr>
        <w:ind w:left="-864"/>
      </w:pPr>
    </w:p>
    <w:p w14:paraId="53F31143" w14:textId="2EEA2AF5" w:rsidR="005B2F6B" w:rsidRDefault="005B2F6B" w:rsidP="005B2F6B"/>
    <w:p w14:paraId="687EB6E4" w14:textId="603B4A61" w:rsidR="005B2F6B" w:rsidRDefault="005B2F6B" w:rsidP="005B2F6B"/>
    <w:p w14:paraId="5DA14740" w14:textId="77777777" w:rsidR="005B2F6B" w:rsidRDefault="005B2F6B" w:rsidP="006B4080"/>
    <w:sectPr w:rsidR="005B2F6B" w:rsidSect="0043746B">
      <w:footerReference w:type="default" r:id="rId10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53EE" w14:textId="77777777" w:rsidR="00710A5F" w:rsidRDefault="00710A5F" w:rsidP="006B4080">
      <w:r>
        <w:separator/>
      </w:r>
    </w:p>
  </w:endnote>
  <w:endnote w:type="continuationSeparator" w:id="0">
    <w:p w14:paraId="54BE8818" w14:textId="77777777" w:rsidR="00710A5F" w:rsidRDefault="00710A5F" w:rsidP="006B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5FC8" w14:textId="4151672E" w:rsidR="002B3750" w:rsidRPr="00FC04FC" w:rsidRDefault="0031573C">
    <w:pPr>
      <w:pStyle w:val="Footer"/>
      <w:rPr>
        <w:sz w:val="18"/>
        <w:szCs w:val="18"/>
      </w:rPr>
    </w:pPr>
    <w:r>
      <w:rPr>
        <w:sz w:val="18"/>
        <w:szCs w:val="18"/>
      </w:rPr>
      <w:t xml:space="preserve">Rev </w:t>
    </w:r>
    <w:r w:rsidR="002B3750" w:rsidRPr="00FC04FC">
      <w:rPr>
        <w:sz w:val="18"/>
        <w:szCs w:val="18"/>
      </w:rPr>
      <w:t>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2FFB" w14:textId="77777777" w:rsidR="00710A5F" w:rsidRDefault="00710A5F" w:rsidP="006B4080">
      <w:r>
        <w:separator/>
      </w:r>
    </w:p>
  </w:footnote>
  <w:footnote w:type="continuationSeparator" w:id="0">
    <w:p w14:paraId="47509EB6" w14:textId="77777777" w:rsidR="00710A5F" w:rsidRDefault="00710A5F" w:rsidP="006B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A3AD4"/>
    <w:multiLevelType w:val="hybridMultilevel"/>
    <w:tmpl w:val="321E2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5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BF"/>
    <w:rsid w:val="000D0D42"/>
    <w:rsid w:val="000D57E1"/>
    <w:rsid w:val="002143CB"/>
    <w:rsid w:val="00223BFA"/>
    <w:rsid w:val="00296630"/>
    <w:rsid w:val="002B3750"/>
    <w:rsid w:val="002C0015"/>
    <w:rsid w:val="00305A95"/>
    <w:rsid w:val="0031573C"/>
    <w:rsid w:val="00397FBF"/>
    <w:rsid w:val="0043746B"/>
    <w:rsid w:val="00570B7E"/>
    <w:rsid w:val="005B2F6B"/>
    <w:rsid w:val="006524F9"/>
    <w:rsid w:val="006A0312"/>
    <w:rsid w:val="006A4B8D"/>
    <w:rsid w:val="006B4080"/>
    <w:rsid w:val="00710A5F"/>
    <w:rsid w:val="00741297"/>
    <w:rsid w:val="007B3864"/>
    <w:rsid w:val="008A4697"/>
    <w:rsid w:val="008E563D"/>
    <w:rsid w:val="00BF0D19"/>
    <w:rsid w:val="00C11FCD"/>
    <w:rsid w:val="00C36B1D"/>
    <w:rsid w:val="00C65DEE"/>
    <w:rsid w:val="00CF04B9"/>
    <w:rsid w:val="00DA7221"/>
    <w:rsid w:val="00F167BC"/>
    <w:rsid w:val="00F7516D"/>
    <w:rsid w:val="00FB2E7A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2756"/>
  <w15:chartTrackingRefBased/>
  <w15:docId w15:val="{52F9C4FD-623C-B643-A221-FFB9E23B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B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6B408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B4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0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4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08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36B1D"/>
    <w:rPr>
      <w:color w:val="0000FF"/>
      <w:u w:val="single"/>
    </w:rPr>
  </w:style>
  <w:style w:type="paragraph" w:styleId="Revision">
    <w:name w:val="Revision"/>
    <w:hidden/>
    <w:uiPriority w:val="99"/>
    <w:semiHidden/>
    <w:rsid w:val="003157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help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C88F48-C640-1B4A-ACF5-2CE53178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Hannah</dc:creator>
  <cp:keywords/>
  <dc:description/>
  <cp:lastModifiedBy>Forman, Ellen W.,LICSW</cp:lastModifiedBy>
  <cp:revision>2</cp:revision>
  <dcterms:created xsi:type="dcterms:W3CDTF">2023-10-24T13:24:00Z</dcterms:created>
  <dcterms:modified xsi:type="dcterms:W3CDTF">2023-10-24T13:24:00Z</dcterms:modified>
</cp:coreProperties>
</file>