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B6" w:rsidRDefault="0036651B" w:rsidP="0036651B">
      <w:pPr>
        <w:rPr>
          <w:rFonts w:ascii="Arial" w:hAnsi="Arial" w:cs="Arial"/>
          <w:sz w:val="22"/>
          <w:szCs w:val="22"/>
        </w:rPr>
      </w:pPr>
      <w:r w:rsidRPr="009B5297">
        <w:rPr>
          <w:rFonts w:ascii="Arial" w:hAnsi="Arial" w:cs="Arial"/>
          <w:sz w:val="22"/>
          <w:szCs w:val="22"/>
        </w:rPr>
        <w:t xml:space="preserve">Below </w:t>
      </w:r>
      <w:r w:rsidR="005A23B6" w:rsidRPr="009B5297">
        <w:rPr>
          <w:rFonts w:ascii="Arial" w:hAnsi="Arial" w:cs="Arial"/>
          <w:sz w:val="22"/>
          <w:szCs w:val="22"/>
        </w:rPr>
        <w:t>is a list</w:t>
      </w:r>
      <w:r w:rsidR="009B5297">
        <w:rPr>
          <w:rFonts w:ascii="Arial" w:hAnsi="Arial" w:cs="Arial"/>
          <w:sz w:val="22"/>
          <w:szCs w:val="22"/>
        </w:rPr>
        <w:t xml:space="preserve"> of resources that MGH Social Workers can use to present to victims of community violence until such time that a </w:t>
      </w:r>
      <w:r w:rsidR="005A23B6">
        <w:rPr>
          <w:rFonts w:ascii="Arial" w:hAnsi="Arial" w:cs="Arial"/>
          <w:sz w:val="22"/>
          <w:szCs w:val="22"/>
        </w:rPr>
        <w:t>new VIAP Coordinator is onboard.  The chart below is separated into three categories:  Direct Services, Legal</w:t>
      </w:r>
      <w:r w:rsidR="00634CD2">
        <w:rPr>
          <w:rFonts w:ascii="Arial" w:hAnsi="Arial" w:cs="Arial"/>
          <w:sz w:val="22"/>
          <w:szCs w:val="22"/>
        </w:rPr>
        <w:t>/Financial</w:t>
      </w:r>
      <w:r w:rsidR="005A23B6">
        <w:rPr>
          <w:rFonts w:ascii="Arial" w:hAnsi="Arial" w:cs="Arial"/>
          <w:sz w:val="22"/>
          <w:szCs w:val="22"/>
        </w:rPr>
        <w:t xml:space="preserve"> Support and Counseling Services.</w:t>
      </w:r>
    </w:p>
    <w:p w:rsidR="005A23B6" w:rsidRDefault="005A23B6" w:rsidP="0036651B">
      <w:pPr>
        <w:rPr>
          <w:rFonts w:ascii="Arial" w:hAnsi="Arial" w:cs="Arial"/>
          <w:sz w:val="22"/>
          <w:szCs w:val="22"/>
        </w:rPr>
      </w:pPr>
    </w:p>
    <w:p w:rsidR="0036651B" w:rsidRPr="00B21121" w:rsidRDefault="005A23B6" w:rsidP="0036651B">
      <w:pPr>
        <w:rPr>
          <w:rFonts w:ascii="Arial" w:hAnsi="Arial" w:cs="Arial"/>
          <w:sz w:val="22"/>
          <w:szCs w:val="22"/>
        </w:rPr>
      </w:pPr>
      <w:r>
        <w:rPr>
          <w:rFonts w:ascii="Arial" w:hAnsi="Arial" w:cs="Arial"/>
          <w:sz w:val="22"/>
          <w:szCs w:val="22"/>
        </w:rPr>
        <w:t xml:space="preserve">You may also wish to present the patient-centric </w:t>
      </w:r>
      <w:r w:rsidR="00A63C91">
        <w:rPr>
          <w:rFonts w:ascii="Arial" w:hAnsi="Arial" w:cs="Arial"/>
          <w:sz w:val="22"/>
          <w:szCs w:val="22"/>
        </w:rPr>
        <w:t>resource chart to the patient.</w:t>
      </w:r>
      <w:r w:rsidR="009B5297" w:rsidRPr="009B5297">
        <w:rPr>
          <w:rFonts w:ascii="Arial" w:hAnsi="Arial" w:cs="Arial"/>
          <w:sz w:val="22"/>
          <w:szCs w:val="22"/>
        </w:rPr>
        <w:t xml:space="preserve"> </w:t>
      </w:r>
    </w:p>
    <w:tbl>
      <w:tblPr>
        <w:tblW w:w="5000" w:type="pct"/>
        <w:jc w:val="center"/>
        <w:tblBorders>
          <w:top w:val="single" w:sz="12" w:space="0" w:color="9BBB59"/>
          <w:left w:val="single" w:sz="12" w:space="0" w:color="9BBB59"/>
          <w:bottom w:val="single" w:sz="12" w:space="0" w:color="9BBB59"/>
          <w:right w:val="single" w:sz="12" w:space="0" w:color="9BBB59"/>
          <w:insideH w:val="single" w:sz="8" w:space="0" w:color="9BBB59"/>
          <w:insideV w:val="single" w:sz="8" w:space="0" w:color="9BBB59"/>
        </w:tblBorders>
        <w:tblLayout w:type="fixed"/>
        <w:tblLook w:val="04A0"/>
      </w:tblPr>
      <w:tblGrid>
        <w:gridCol w:w="3432"/>
        <w:gridCol w:w="3433"/>
        <w:gridCol w:w="3431"/>
      </w:tblGrid>
      <w:tr w:rsidR="0036651B" w:rsidRPr="004205C0" w:rsidTr="00C91316">
        <w:trPr>
          <w:cantSplit/>
          <w:trHeight w:val="20"/>
          <w:jc w:val="center"/>
        </w:trPr>
        <w:tc>
          <w:tcPr>
            <w:tcW w:w="1667" w:type="pct"/>
            <w:tcBorders>
              <w:top w:val="single" w:sz="8" w:space="0" w:color="9BBB59"/>
              <w:left w:val="single" w:sz="8" w:space="0" w:color="9BBB59"/>
              <w:bottom w:val="single" w:sz="8" w:space="0" w:color="9BBB59"/>
            </w:tcBorders>
            <w:shd w:val="clear" w:color="auto" w:fill="D9D9D9" w:themeFill="background1" w:themeFillShade="D9"/>
          </w:tcPr>
          <w:p w:rsidR="0036651B" w:rsidRPr="004205C0" w:rsidRDefault="0050068D" w:rsidP="0050068D">
            <w:pPr>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t>Direct Services for Victims/</w:t>
            </w:r>
          </w:p>
          <w:p w:rsidR="0036651B" w:rsidRPr="004205C0" w:rsidRDefault="0036651B" w:rsidP="0036651B">
            <w:pPr>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t>Community Programs</w:t>
            </w:r>
          </w:p>
        </w:tc>
        <w:tc>
          <w:tcPr>
            <w:tcW w:w="1667" w:type="pct"/>
            <w:tcBorders>
              <w:top w:val="single" w:sz="8" w:space="0" w:color="9BBB59"/>
              <w:bottom w:val="single" w:sz="8" w:space="0" w:color="9BBB59"/>
            </w:tcBorders>
            <w:shd w:val="clear" w:color="auto" w:fill="D9D9D9" w:themeFill="background1" w:themeFillShade="D9"/>
          </w:tcPr>
          <w:p w:rsidR="0036651B" w:rsidRPr="004205C0" w:rsidRDefault="0036651B" w:rsidP="0036651B">
            <w:pPr>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t>Legal</w:t>
            </w:r>
            <w:r w:rsidR="00634CD2">
              <w:rPr>
                <w:rFonts w:ascii="Arial" w:eastAsia="Times New Roman" w:hAnsi="Arial" w:cs="Arial"/>
                <w:b/>
                <w:bCs/>
                <w:i/>
                <w:color w:val="000000" w:themeColor="text1"/>
                <w:sz w:val="22"/>
                <w:szCs w:val="22"/>
              </w:rPr>
              <w:t>/Financial</w:t>
            </w:r>
            <w:r w:rsidRPr="004205C0">
              <w:rPr>
                <w:rFonts w:ascii="Arial" w:eastAsia="Times New Roman" w:hAnsi="Arial" w:cs="Arial"/>
                <w:b/>
                <w:bCs/>
                <w:i/>
                <w:color w:val="000000" w:themeColor="text1"/>
                <w:sz w:val="22"/>
                <w:szCs w:val="22"/>
              </w:rPr>
              <w:t xml:space="preserve"> Support</w:t>
            </w:r>
          </w:p>
        </w:tc>
        <w:tc>
          <w:tcPr>
            <w:tcW w:w="1666" w:type="pct"/>
            <w:tcBorders>
              <w:top w:val="single" w:sz="8" w:space="0" w:color="9BBB59"/>
              <w:bottom w:val="single" w:sz="8" w:space="0" w:color="9BBB59"/>
              <w:right w:val="single" w:sz="8" w:space="0" w:color="9BBB59"/>
            </w:tcBorders>
            <w:shd w:val="clear" w:color="auto" w:fill="D9D9D9" w:themeFill="background1" w:themeFillShade="D9"/>
          </w:tcPr>
          <w:p w:rsidR="0036651B" w:rsidRPr="004205C0" w:rsidRDefault="0036651B" w:rsidP="0036651B">
            <w:pPr>
              <w:spacing w:line="360" w:lineRule="auto"/>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t>Counseling Services</w:t>
            </w:r>
          </w:p>
        </w:tc>
      </w:tr>
      <w:tr w:rsidR="0036651B" w:rsidRPr="009B5297" w:rsidTr="00C91316">
        <w:trPr>
          <w:cantSplit/>
          <w:trHeight w:val="20"/>
          <w:jc w:val="center"/>
        </w:trPr>
        <w:tc>
          <w:tcPr>
            <w:tcW w:w="1667" w:type="pct"/>
            <w:tcBorders>
              <w:top w:val="single" w:sz="8" w:space="0" w:color="9BBB59"/>
              <w:left w:val="single" w:sz="8" w:space="0" w:color="9BBB59"/>
              <w:bottom w:val="single" w:sz="6" w:space="0" w:color="9BBB59"/>
            </w:tcBorders>
            <w:shd w:val="clear" w:color="auto" w:fill="auto"/>
          </w:tcPr>
          <w:p w:rsidR="0062612C" w:rsidRPr="000202D0"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szCs w:val="20"/>
              </w:rPr>
            </w:pPr>
            <w:r w:rsidRPr="000202D0">
              <w:rPr>
                <w:rFonts w:ascii="Arial" w:hAnsi="Arial" w:cs="Arial"/>
                <w:b/>
                <w:sz w:val="20"/>
                <w:szCs w:val="20"/>
              </w:rPr>
              <w:t>District Attorney Victim Witness Programs</w:t>
            </w:r>
          </w:p>
          <w:p w:rsidR="0062612C" w:rsidRPr="004205C0"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szCs w:val="20"/>
                <w:u w:val="single"/>
              </w:rPr>
            </w:pPr>
          </w:p>
          <w:p w:rsidR="0062612C" w:rsidRDefault="0062612C" w:rsidP="0062612C">
            <w:pPr>
              <w:pStyle w:val="ListParagraph"/>
              <w:numPr>
                <w:ilvl w:val="0"/>
                <w:numId w:val="4"/>
              </w:numPr>
              <w:rPr>
                <w:rFonts w:ascii="Arial" w:eastAsia="Times New Roman" w:hAnsi="Arial" w:cs="Arial"/>
                <w:color w:val="000000"/>
                <w:sz w:val="20"/>
                <w:szCs w:val="20"/>
              </w:rPr>
            </w:pPr>
            <w:r w:rsidRPr="000202D0">
              <w:rPr>
                <w:rFonts w:ascii="Arial" w:eastAsia="Times New Roman" w:hAnsi="Arial" w:cs="Arial"/>
                <w:color w:val="000000"/>
                <w:sz w:val="20"/>
                <w:szCs w:val="20"/>
              </w:rPr>
              <w:t>Victim/Witness Advocates are assigned to the co</w:t>
            </w:r>
            <w:r>
              <w:rPr>
                <w:rFonts w:ascii="Arial" w:eastAsia="Times New Roman" w:hAnsi="Arial" w:cs="Arial"/>
                <w:color w:val="000000"/>
                <w:sz w:val="20"/>
                <w:szCs w:val="20"/>
              </w:rPr>
              <w:t>urts throughout Massachusetts.</w:t>
            </w:r>
          </w:p>
          <w:p w:rsidR="0062612C" w:rsidRPr="000202D0" w:rsidRDefault="0062612C" w:rsidP="0062612C">
            <w:pPr>
              <w:pStyle w:val="ListParagraph"/>
              <w:numPr>
                <w:ilvl w:val="0"/>
                <w:numId w:val="4"/>
              </w:numPr>
              <w:rPr>
                <w:rFonts w:ascii="Arial" w:eastAsia="Times New Roman" w:hAnsi="Arial" w:cs="Arial"/>
                <w:color w:val="000000"/>
                <w:sz w:val="20"/>
                <w:szCs w:val="20"/>
              </w:rPr>
            </w:pPr>
            <w:r w:rsidRPr="000202D0">
              <w:rPr>
                <w:rFonts w:ascii="Arial" w:eastAsia="Times New Roman" w:hAnsi="Arial" w:cs="Arial"/>
                <w:color w:val="000000"/>
                <w:sz w:val="20"/>
                <w:szCs w:val="20"/>
              </w:rPr>
              <w:t xml:space="preserve">Their role is to help support victims and witnesses, along with their family members.  A victim, witness, or family member can call to speak directly with an advocate for support (call county in which individual was injured) </w:t>
            </w:r>
          </w:p>
          <w:p w:rsidR="0062612C" w:rsidRPr="000202D0" w:rsidRDefault="0062612C" w:rsidP="0062612C">
            <w:pPr>
              <w:pStyle w:val="ListParagraph"/>
              <w:numPr>
                <w:ilvl w:val="0"/>
                <w:numId w:val="5"/>
              </w:numPr>
              <w:rPr>
                <w:rFonts w:ascii="Arial" w:eastAsia="Times New Roman" w:hAnsi="Arial" w:cs="Arial"/>
                <w:color w:val="000000"/>
                <w:sz w:val="20"/>
                <w:szCs w:val="20"/>
              </w:rPr>
            </w:pPr>
            <w:r w:rsidRPr="000202D0">
              <w:rPr>
                <w:rFonts w:ascii="Arial" w:eastAsia="Times New Roman" w:hAnsi="Arial" w:cs="Arial"/>
                <w:color w:val="000000"/>
                <w:sz w:val="20"/>
                <w:szCs w:val="20"/>
              </w:rPr>
              <w:t>Some services include:</w:t>
            </w:r>
          </w:p>
          <w:p w:rsidR="0062612C" w:rsidRPr="000202D0" w:rsidRDefault="0062612C" w:rsidP="0062612C">
            <w:pPr>
              <w:pStyle w:val="ListParagraph"/>
              <w:numPr>
                <w:ilvl w:val="1"/>
                <w:numId w:val="5"/>
              </w:numPr>
              <w:rPr>
                <w:rFonts w:ascii="Arial" w:eastAsia="Times New Roman" w:hAnsi="Arial" w:cs="Arial"/>
                <w:color w:val="000000"/>
                <w:sz w:val="20"/>
                <w:szCs w:val="20"/>
              </w:rPr>
            </w:pPr>
            <w:r w:rsidRPr="000202D0">
              <w:rPr>
                <w:rFonts w:ascii="Arial" w:eastAsia="Times New Roman" w:hAnsi="Arial" w:cs="Arial"/>
                <w:color w:val="000000"/>
                <w:sz w:val="20"/>
                <w:szCs w:val="20"/>
              </w:rPr>
              <w:t>Crisis Intervention</w:t>
            </w:r>
          </w:p>
          <w:p w:rsidR="0062612C" w:rsidRPr="000202D0" w:rsidRDefault="0062612C" w:rsidP="0062612C">
            <w:pPr>
              <w:pStyle w:val="ListParagraph"/>
              <w:numPr>
                <w:ilvl w:val="1"/>
                <w:numId w:val="5"/>
              </w:numPr>
              <w:rPr>
                <w:rFonts w:ascii="Arial" w:eastAsia="Times New Roman" w:hAnsi="Arial" w:cs="Arial"/>
                <w:color w:val="000000"/>
                <w:sz w:val="20"/>
                <w:szCs w:val="20"/>
              </w:rPr>
            </w:pPr>
            <w:r w:rsidRPr="000202D0">
              <w:rPr>
                <w:rFonts w:ascii="Arial" w:eastAsia="Times New Roman" w:hAnsi="Arial" w:cs="Arial"/>
                <w:color w:val="000000"/>
                <w:sz w:val="20"/>
                <w:szCs w:val="20"/>
              </w:rPr>
              <w:t>Safety Planning</w:t>
            </w:r>
          </w:p>
          <w:p w:rsidR="0062612C" w:rsidRPr="000202D0" w:rsidRDefault="0062612C" w:rsidP="0062612C">
            <w:pPr>
              <w:pStyle w:val="ListParagraph"/>
              <w:numPr>
                <w:ilvl w:val="1"/>
                <w:numId w:val="5"/>
              </w:numPr>
              <w:rPr>
                <w:rFonts w:ascii="Arial" w:eastAsia="Times New Roman" w:hAnsi="Arial" w:cs="Arial"/>
                <w:color w:val="000000"/>
                <w:sz w:val="20"/>
                <w:szCs w:val="20"/>
              </w:rPr>
            </w:pPr>
            <w:r w:rsidRPr="000202D0">
              <w:rPr>
                <w:rFonts w:ascii="Arial" w:eastAsia="Times New Roman" w:hAnsi="Arial" w:cs="Arial"/>
                <w:color w:val="000000"/>
                <w:sz w:val="20"/>
                <w:szCs w:val="20"/>
              </w:rPr>
              <w:t>Referrals to appropriate resources</w:t>
            </w:r>
          </w:p>
          <w:p w:rsidR="0062612C" w:rsidRPr="000202D0" w:rsidRDefault="0062612C" w:rsidP="0062612C">
            <w:pPr>
              <w:pStyle w:val="ListParagraph"/>
              <w:numPr>
                <w:ilvl w:val="1"/>
                <w:numId w:val="5"/>
              </w:numPr>
              <w:rPr>
                <w:rFonts w:ascii="Arial" w:eastAsia="Times New Roman" w:hAnsi="Arial" w:cs="Arial"/>
                <w:color w:val="000000"/>
                <w:sz w:val="20"/>
                <w:szCs w:val="20"/>
              </w:rPr>
            </w:pPr>
            <w:r w:rsidRPr="000202D0">
              <w:rPr>
                <w:rFonts w:ascii="Arial" w:eastAsia="Times New Roman" w:hAnsi="Arial" w:cs="Arial"/>
                <w:color w:val="000000"/>
                <w:sz w:val="20"/>
                <w:szCs w:val="20"/>
              </w:rPr>
              <w:t>Explanation of criminal justice/court process</w:t>
            </w:r>
          </w:p>
          <w:p w:rsidR="0062612C" w:rsidRPr="000202D0" w:rsidRDefault="0062612C" w:rsidP="0062612C">
            <w:pPr>
              <w:pStyle w:val="ListParagraph"/>
              <w:numPr>
                <w:ilvl w:val="1"/>
                <w:numId w:val="5"/>
              </w:numPr>
              <w:rPr>
                <w:rFonts w:ascii="Arial" w:eastAsia="Times New Roman" w:hAnsi="Arial" w:cs="Arial"/>
                <w:color w:val="000000"/>
                <w:sz w:val="20"/>
                <w:szCs w:val="20"/>
              </w:rPr>
            </w:pPr>
            <w:r w:rsidRPr="000202D0">
              <w:rPr>
                <w:rFonts w:ascii="Arial" w:eastAsia="Times New Roman" w:hAnsi="Arial" w:cs="Arial"/>
                <w:color w:val="000000"/>
                <w:sz w:val="20"/>
                <w:szCs w:val="20"/>
              </w:rPr>
              <w:t>Informing/upholding rights of victims/</w:t>
            </w:r>
            <w:r>
              <w:rPr>
                <w:rFonts w:ascii="Arial" w:eastAsia="Times New Roman" w:hAnsi="Arial" w:cs="Arial"/>
                <w:color w:val="000000"/>
                <w:sz w:val="20"/>
                <w:szCs w:val="20"/>
              </w:rPr>
              <w:t xml:space="preserve"> </w:t>
            </w:r>
            <w:r w:rsidRPr="000202D0">
              <w:rPr>
                <w:rFonts w:ascii="Arial" w:eastAsia="Times New Roman" w:hAnsi="Arial" w:cs="Arial"/>
                <w:color w:val="000000"/>
                <w:sz w:val="20"/>
                <w:szCs w:val="20"/>
              </w:rPr>
              <w:t>witnesses</w:t>
            </w:r>
          </w:p>
          <w:p w:rsidR="0062612C" w:rsidRPr="004205C0"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62612C" w:rsidRPr="004205C0"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Contact Info (by MA county):</w:t>
            </w:r>
          </w:p>
          <w:p w:rsidR="0062612C" w:rsidRPr="004205C0"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4205C0">
              <w:rPr>
                <w:rFonts w:ascii="Arial" w:hAnsi="Arial" w:cs="Arial"/>
                <w:sz w:val="20"/>
                <w:szCs w:val="20"/>
              </w:rPr>
              <w:t>Berkshire</w:t>
            </w:r>
            <w:r>
              <w:rPr>
                <w:rFonts w:ascii="Arial" w:hAnsi="Arial" w:cs="Arial"/>
                <w:sz w:val="20"/>
                <w:szCs w:val="20"/>
              </w:rPr>
              <w:t>:  413-</w:t>
            </w:r>
            <w:r w:rsidRPr="004205C0">
              <w:rPr>
                <w:rFonts w:ascii="Arial" w:hAnsi="Arial" w:cs="Arial"/>
                <w:sz w:val="20"/>
                <w:szCs w:val="20"/>
              </w:rPr>
              <w:t>443-3500</w:t>
            </w:r>
          </w:p>
          <w:p w:rsidR="0062612C"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Bristol:  508-</w:t>
            </w:r>
            <w:r w:rsidRPr="004205C0">
              <w:rPr>
                <w:rFonts w:ascii="Arial" w:hAnsi="Arial" w:cs="Arial"/>
                <w:sz w:val="20"/>
                <w:szCs w:val="20"/>
              </w:rPr>
              <w:t>997-0711</w:t>
            </w:r>
          </w:p>
          <w:p w:rsidR="0062612C"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4205C0">
              <w:rPr>
                <w:rFonts w:ascii="Arial" w:hAnsi="Arial" w:cs="Arial"/>
                <w:sz w:val="20"/>
                <w:szCs w:val="20"/>
              </w:rPr>
              <w:t>Cape and Islands</w:t>
            </w:r>
            <w:r>
              <w:rPr>
                <w:rFonts w:ascii="Arial" w:hAnsi="Arial" w:cs="Arial"/>
                <w:sz w:val="20"/>
                <w:szCs w:val="20"/>
              </w:rPr>
              <w:t>:  508-</w:t>
            </w:r>
            <w:r w:rsidRPr="004205C0">
              <w:rPr>
                <w:rFonts w:ascii="Arial" w:hAnsi="Arial" w:cs="Arial"/>
                <w:sz w:val="20"/>
                <w:szCs w:val="20"/>
              </w:rPr>
              <w:t xml:space="preserve">362-8103 </w:t>
            </w:r>
            <w:r>
              <w:rPr>
                <w:rFonts w:ascii="Arial" w:hAnsi="Arial" w:cs="Arial"/>
                <w:sz w:val="20"/>
                <w:szCs w:val="20"/>
              </w:rPr>
              <w:t>Essex:  978-</w:t>
            </w:r>
            <w:r w:rsidRPr="004205C0">
              <w:rPr>
                <w:rFonts w:ascii="Arial" w:hAnsi="Arial" w:cs="Arial"/>
                <w:sz w:val="20"/>
                <w:szCs w:val="20"/>
              </w:rPr>
              <w:t xml:space="preserve">745-6610 </w:t>
            </w:r>
          </w:p>
          <w:p w:rsidR="0062612C"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4205C0">
              <w:rPr>
                <w:rFonts w:ascii="Arial" w:hAnsi="Arial" w:cs="Arial"/>
                <w:sz w:val="20"/>
                <w:szCs w:val="20"/>
              </w:rPr>
              <w:t>Franklin</w:t>
            </w:r>
            <w:r>
              <w:rPr>
                <w:rFonts w:ascii="Arial" w:hAnsi="Arial" w:cs="Arial"/>
                <w:sz w:val="20"/>
                <w:szCs w:val="20"/>
              </w:rPr>
              <w:t>:</w:t>
            </w:r>
            <w:r w:rsidRPr="004205C0">
              <w:rPr>
                <w:rFonts w:ascii="Arial" w:hAnsi="Arial" w:cs="Arial"/>
                <w:sz w:val="20"/>
                <w:szCs w:val="20"/>
              </w:rPr>
              <w:t xml:space="preserve"> </w:t>
            </w:r>
            <w:r>
              <w:rPr>
                <w:rFonts w:ascii="Arial" w:hAnsi="Arial" w:cs="Arial"/>
                <w:sz w:val="20"/>
                <w:szCs w:val="20"/>
              </w:rPr>
              <w:t xml:space="preserve"> 413-</w:t>
            </w:r>
            <w:r w:rsidRPr="004205C0">
              <w:rPr>
                <w:rFonts w:ascii="Arial" w:hAnsi="Arial" w:cs="Arial"/>
                <w:sz w:val="20"/>
                <w:szCs w:val="20"/>
              </w:rPr>
              <w:t xml:space="preserve">586-9225 </w:t>
            </w:r>
          </w:p>
          <w:p w:rsidR="0062612C" w:rsidRPr="004205C0"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4205C0">
              <w:rPr>
                <w:rFonts w:ascii="Arial" w:hAnsi="Arial" w:cs="Arial"/>
                <w:sz w:val="20"/>
                <w:szCs w:val="20"/>
              </w:rPr>
              <w:t>Hampden</w:t>
            </w:r>
            <w:r>
              <w:rPr>
                <w:rFonts w:ascii="Arial" w:hAnsi="Arial" w:cs="Arial"/>
                <w:sz w:val="20"/>
                <w:szCs w:val="20"/>
              </w:rPr>
              <w:t>:  413-</w:t>
            </w:r>
            <w:r w:rsidRPr="004205C0">
              <w:rPr>
                <w:rFonts w:ascii="Arial" w:hAnsi="Arial" w:cs="Arial"/>
                <w:sz w:val="20"/>
                <w:szCs w:val="20"/>
              </w:rPr>
              <w:t xml:space="preserve">747-1038 </w:t>
            </w:r>
          </w:p>
          <w:p w:rsidR="0062612C" w:rsidRPr="004205C0"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Hampshire:  413-</w:t>
            </w:r>
            <w:r w:rsidRPr="004205C0">
              <w:rPr>
                <w:rFonts w:ascii="Arial" w:hAnsi="Arial" w:cs="Arial"/>
                <w:sz w:val="20"/>
                <w:szCs w:val="20"/>
              </w:rPr>
              <w:t xml:space="preserve">586-5780 </w:t>
            </w:r>
          </w:p>
          <w:p w:rsidR="0062612C" w:rsidRPr="004205C0"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4205C0">
              <w:rPr>
                <w:rFonts w:ascii="Arial" w:hAnsi="Arial" w:cs="Arial"/>
                <w:sz w:val="20"/>
                <w:szCs w:val="20"/>
              </w:rPr>
              <w:t>Middlesex</w:t>
            </w:r>
            <w:r>
              <w:rPr>
                <w:rFonts w:ascii="Arial" w:hAnsi="Arial" w:cs="Arial"/>
                <w:sz w:val="20"/>
                <w:szCs w:val="20"/>
              </w:rPr>
              <w:t>:  781-</w:t>
            </w:r>
            <w:r w:rsidRPr="004205C0">
              <w:rPr>
                <w:rFonts w:ascii="Arial" w:hAnsi="Arial" w:cs="Arial"/>
                <w:sz w:val="20"/>
                <w:szCs w:val="20"/>
              </w:rPr>
              <w:t xml:space="preserve">897-8300 </w:t>
            </w:r>
          </w:p>
          <w:p w:rsidR="0062612C" w:rsidRPr="004205C0"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4205C0">
              <w:rPr>
                <w:rFonts w:ascii="Arial" w:hAnsi="Arial" w:cs="Arial"/>
                <w:sz w:val="20"/>
                <w:szCs w:val="20"/>
              </w:rPr>
              <w:t>Norfolk</w:t>
            </w:r>
            <w:r>
              <w:rPr>
                <w:rFonts w:ascii="Arial" w:hAnsi="Arial" w:cs="Arial"/>
                <w:sz w:val="20"/>
                <w:szCs w:val="20"/>
              </w:rPr>
              <w:t>:  781-</w:t>
            </w:r>
            <w:r w:rsidRPr="004205C0">
              <w:rPr>
                <w:rFonts w:ascii="Arial" w:hAnsi="Arial" w:cs="Arial"/>
                <w:sz w:val="20"/>
                <w:szCs w:val="20"/>
              </w:rPr>
              <w:t>830-4800</w:t>
            </w:r>
          </w:p>
          <w:p w:rsidR="0062612C" w:rsidRPr="004205C0"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4205C0">
              <w:rPr>
                <w:rFonts w:ascii="Arial" w:hAnsi="Arial" w:cs="Arial"/>
                <w:sz w:val="20"/>
                <w:szCs w:val="20"/>
              </w:rPr>
              <w:t>Plymouth</w:t>
            </w:r>
            <w:r>
              <w:rPr>
                <w:rFonts w:ascii="Arial" w:hAnsi="Arial" w:cs="Arial"/>
                <w:sz w:val="20"/>
                <w:szCs w:val="20"/>
              </w:rPr>
              <w:t>:  508-</w:t>
            </w:r>
            <w:r w:rsidRPr="004205C0">
              <w:rPr>
                <w:rFonts w:ascii="Arial" w:hAnsi="Arial" w:cs="Arial"/>
                <w:sz w:val="20"/>
                <w:szCs w:val="20"/>
              </w:rPr>
              <w:t xml:space="preserve">584-8120 </w:t>
            </w:r>
          </w:p>
          <w:p w:rsidR="0062612C" w:rsidRPr="004205C0" w:rsidRDefault="0062612C" w:rsidP="0062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4205C0">
              <w:rPr>
                <w:rFonts w:ascii="Arial" w:hAnsi="Arial" w:cs="Arial"/>
                <w:sz w:val="20"/>
                <w:szCs w:val="20"/>
              </w:rPr>
              <w:t>Suffolk</w:t>
            </w:r>
            <w:r>
              <w:rPr>
                <w:rFonts w:ascii="Arial" w:hAnsi="Arial" w:cs="Arial"/>
                <w:sz w:val="20"/>
                <w:szCs w:val="20"/>
              </w:rPr>
              <w:t>:  617-</w:t>
            </w:r>
            <w:r w:rsidRPr="004205C0">
              <w:rPr>
                <w:rFonts w:ascii="Arial" w:hAnsi="Arial" w:cs="Arial"/>
                <w:sz w:val="20"/>
                <w:szCs w:val="20"/>
              </w:rPr>
              <w:t xml:space="preserve">619-4000 </w:t>
            </w:r>
          </w:p>
          <w:p w:rsidR="0062612C" w:rsidRDefault="0062612C" w:rsidP="0062612C">
            <w:pPr>
              <w:rPr>
                <w:rFonts w:ascii="Arial" w:hAnsi="Arial" w:cs="Arial"/>
                <w:sz w:val="20"/>
                <w:szCs w:val="20"/>
              </w:rPr>
            </w:pPr>
            <w:r w:rsidRPr="004205C0">
              <w:rPr>
                <w:rFonts w:ascii="Arial" w:hAnsi="Arial" w:cs="Arial"/>
                <w:sz w:val="20"/>
                <w:szCs w:val="20"/>
              </w:rPr>
              <w:t>Worcester</w:t>
            </w:r>
            <w:r>
              <w:rPr>
                <w:rFonts w:ascii="Arial" w:hAnsi="Arial" w:cs="Arial"/>
                <w:sz w:val="20"/>
                <w:szCs w:val="20"/>
              </w:rPr>
              <w:t>:  508-</w:t>
            </w:r>
            <w:r w:rsidRPr="004205C0">
              <w:rPr>
                <w:rFonts w:ascii="Arial" w:hAnsi="Arial" w:cs="Arial"/>
                <w:sz w:val="20"/>
                <w:szCs w:val="20"/>
              </w:rPr>
              <w:t>755-8601</w:t>
            </w:r>
          </w:p>
          <w:p w:rsidR="0036651B" w:rsidRPr="004205C0" w:rsidRDefault="0036651B" w:rsidP="00A63C91">
            <w:pPr>
              <w:rPr>
                <w:rFonts w:ascii="Arial" w:eastAsia="Times New Roman" w:hAnsi="Arial" w:cs="Arial"/>
                <w:b/>
                <w:bCs/>
                <w:i/>
                <w:iCs/>
                <w:color w:val="000000" w:themeColor="text1"/>
                <w:sz w:val="20"/>
                <w:szCs w:val="20"/>
              </w:rPr>
            </w:pPr>
          </w:p>
          <w:p w:rsidR="0036651B" w:rsidRPr="004205C0" w:rsidRDefault="0036651B" w:rsidP="00A63C91">
            <w:pPr>
              <w:rPr>
                <w:rFonts w:ascii="Arial" w:eastAsia="Times New Roman" w:hAnsi="Arial" w:cs="Arial"/>
                <w:b/>
                <w:bCs/>
                <w:color w:val="000000" w:themeColor="text1"/>
                <w:sz w:val="20"/>
                <w:szCs w:val="20"/>
              </w:rPr>
            </w:pPr>
          </w:p>
        </w:tc>
        <w:tc>
          <w:tcPr>
            <w:tcW w:w="1667" w:type="pct"/>
            <w:tcBorders>
              <w:top w:val="single" w:sz="8" w:space="0" w:color="9BBB59"/>
              <w:bottom w:val="single" w:sz="6" w:space="0" w:color="9BBB59"/>
            </w:tcBorders>
            <w:shd w:val="clear" w:color="auto" w:fill="auto"/>
          </w:tcPr>
          <w:p w:rsidR="0036651B" w:rsidRPr="004205C0" w:rsidRDefault="0036651B" w:rsidP="0036651B">
            <w:pPr>
              <w:jc w:val="center"/>
              <w:rPr>
                <w:rFonts w:ascii="Arial" w:eastAsia="Times New Roman" w:hAnsi="Arial" w:cs="Arial"/>
                <w:b/>
                <w:color w:val="000000"/>
                <w:sz w:val="20"/>
                <w:szCs w:val="20"/>
              </w:rPr>
            </w:pPr>
            <w:r w:rsidRPr="004205C0">
              <w:rPr>
                <w:rFonts w:ascii="Arial" w:eastAsia="Times New Roman" w:hAnsi="Arial" w:cs="Arial"/>
                <w:b/>
                <w:color w:val="000000"/>
                <w:sz w:val="20"/>
                <w:szCs w:val="20"/>
              </w:rPr>
              <w:t>Community Legal Services and Counseling Center (CLSACC)</w:t>
            </w:r>
          </w:p>
          <w:p w:rsidR="0036651B" w:rsidRPr="004205C0" w:rsidRDefault="0036651B" w:rsidP="0036651B">
            <w:pPr>
              <w:jc w:val="center"/>
              <w:rPr>
                <w:rFonts w:ascii="Arial" w:eastAsia="Times New Roman" w:hAnsi="Arial" w:cs="Arial"/>
                <w:b/>
                <w:color w:val="000000"/>
                <w:sz w:val="20"/>
                <w:szCs w:val="20"/>
                <w:u w:val="single"/>
              </w:rPr>
            </w:pPr>
          </w:p>
          <w:p w:rsidR="0036651B" w:rsidRPr="004205C0" w:rsidRDefault="00D55DFA" w:rsidP="0036651B">
            <w:pPr>
              <w:jc w:val="center"/>
              <w:rPr>
                <w:rFonts w:ascii="Arial" w:eastAsia="Times New Roman" w:hAnsi="Arial" w:cs="Arial"/>
                <w:color w:val="000000"/>
                <w:sz w:val="20"/>
                <w:szCs w:val="20"/>
              </w:rPr>
            </w:pPr>
            <w:hyperlink r:id="rId8" w:history="1">
              <w:r w:rsidR="0036651B" w:rsidRPr="004205C0">
                <w:rPr>
                  <w:rStyle w:val="Hyperlink"/>
                  <w:rFonts w:ascii="Arial" w:eastAsia="Times New Roman" w:hAnsi="Arial" w:cs="Arial"/>
                  <w:sz w:val="20"/>
                  <w:szCs w:val="20"/>
                </w:rPr>
                <w:t>http://www.clsacc.org/</w:t>
              </w:r>
            </w:hyperlink>
          </w:p>
          <w:p w:rsidR="0036651B" w:rsidRPr="004205C0" w:rsidRDefault="0036651B" w:rsidP="00654EDC">
            <w:pPr>
              <w:jc w:val="center"/>
              <w:rPr>
                <w:rFonts w:ascii="Arial" w:eastAsia="Times New Roman" w:hAnsi="Arial" w:cs="Arial"/>
                <w:color w:val="000000"/>
                <w:sz w:val="20"/>
                <w:szCs w:val="20"/>
              </w:rPr>
            </w:pPr>
          </w:p>
          <w:p w:rsidR="0036651B" w:rsidRPr="00654EDC" w:rsidRDefault="0036651B" w:rsidP="00654EDC">
            <w:pPr>
              <w:pStyle w:val="ListParagraph"/>
              <w:numPr>
                <w:ilvl w:val="0"/>
                <w:numId w:val="4"/>
              </w:numPr>
              <w:rPr>
                <w:rFonts w:ascii="Arial" w:eastAsia="Times New Roman" w:hAnsi="Arial" w:cs="Arial"/>
                <w:color w:val="000000"/>
                <w:sz w:val="20"/>
                <w:szCs w:val="20"/>
              </w:rPr>
            </w:pPr>
            <w:r w:rsidRPr="00654EDC">
              <w:rPr>
                <w:rFonts w:ascii="Arial" w:eastAsia="Times New Roman" w:hAnsi="Arial" w:cs="Arial"/>
                <w:color w:val="000000"/>
                <w:sz w:val="20"/>
                <w:szCs w:val="20"/>
              </w:rPr>
              <w:t xml:space="preserve">Staff can provide free legal assistance to low- income individuals living in Cambridge and surrounding areas. </w:t>
            </w:r>
          </w:p>
          <w:p w:rsidR="00654EDC" w:rsidRPr="00D3150F" w:rsidRDefault="0036651B" w:rsidP="00D3150F">
            <w:pPr>
              <w:pStyle w:val="ListParagraph"/>
              <w:numPr>
                <w:ilvl w:val="0"/>
                <w:numId w:val="4"/>
              </w:numPr>
              <w:rPr>
                <w:rFonts w:ascii="Arial" w:eastAsia="Times New Roman" w:hAnsi="Arial" w:cs="Arial"/>
                <w:color w:val="000000"/>
                <w:sz w:val="20"/>
                <w:szCs w:val="20"/>
              </w:rPr>
            </w:pPr>
            <w:r w:rsidRPr="00654EDC">
              <w:rPr>
                <w:rFonts w:ascii="Arial" w:eastAsia="Times New Roman" w:hAnsi="Arial" w:cs="Arial"/>
                <w:color w:val="000000"/>
                <w:sz w:val="20"/>
                <w:szCs w:val="20"/>
              </w:rPr>
              <w:t>Some areas of legal support include:</w:t>
            </w:r>
          </w:p>
          <w:p w:rsidR="00654EDC" w:rsidRDefault="0036651B" w:rsidP="00654EDC">
            <w:pPr>
              <w:pStyle w:val="ListParagraph"/>
              <w:numPr>
                <w:ilvl w:val="0"/>
                <w:numId w:val="2"/>
              </w:numPr>
              <w:rPr>
                <w:rFonts w:ascii="Arial" w:eastAsia="Times New Roman" w:hAnsi="Arial" w:cs="Arial"/>
                <w:color w:val="000000"/>
                <w:sz w:val="20"/>
                <w:szCs w:val="20"/>
              </w:rPr>
            </w:pPr>
            <w:r w:rsidRPr="00654EDC">
              <w:rPr>
                <w:rFonts w:ascii="Arial" w:eastAsia="Times New Roman" w:hAnsi="Arial" w:cs="Arial"/>
                <w:color w:val="000000"/>
                <w:sz w:val="20"/>
                <w:szCs w:val="20"/>
              </w:rPr>
              <w:t>Family law, disability benefits, housing, and immigration (including help with U-Visa; special visa for victims of crime).</w:t>
            </w:r>
          </w:p>
          <w:p w:rsidR="0036651B" w:rsidRPr="00654EDC" w:rsidRDefault="0036651B" w:rsidP="00654EDC">
            <w:pPr>
              <w:pStyle w:val="ListParagraph"/>
              <w:numPr>
                <w:ilvl w:val="0"/>
                <w:numId w:val="4"/>
              </w:numPr>
              <w:rPr>
                <w:rFonts w:ascii="Arial" w:eastAsia="Times New Roman" w:hAnsi="Arial" w:cs="Arial"/>
                <w:color w:val="000000"/>
                <w:sz w:val="20"/>
                <w:szCs w:val="20"/>
              </w:rPr>
            </w:pPr>
            <w:r w:rsidRPr="00654EDC">
              <w:rPr>
                <w:rFonts w:ascii="Arial" w:eastAsia="Times New Roman" w:hAnsi="Arial" w:cs="Arial"/>
                <w:color w:val="000000"/>
                <w:sz w:val="20"/>
                <w:szCs w:val="20"/>
              </w:rPr>
              <w:t>(Clients can call to request an intake appt)</w:t>
            </w:r>
          </w:p>
          <w:p w:rsidR="0036651B" w:rsidRPr="004205C0" w:rsidRDefault="0036651B" w:rsidP="0036651B">
            <w:pPr>
              <w:rPr>
                <w:rFonts w:ascii="Arial" w:eastAsia="Times New Roman" w:hAnsi="Arial" w:cs="Arial"/>
                <w:color w:val="000000"/>
                <w:sz w:val="20"/>
                <w:szCs w:val="20"/>
              </w:rPr>
            </w:pPr>
          </w:p>
          <w:p w:rsidR="0036651B" w:rsidRPr="004205C0" w:rsidRDefault="0036651B" w:rsidP="0036651B">
            <w:pPr>
              <w:rPr>
                <w:rFonts w:ascii="Arial" w:eastAsia="Times New Roman" w:hAnsi="Arial" w:cs="Arial"/>
                <w:b/>
                <w:color w:val="000000"/>
                <w:sz w:val="20"/>
                <w:szCs w:val="20"/>
              </w:rPr>
            </w:pPr>
            <w:r w:rsidRPr="004205C0">
              <w:rPr>
                <w:rFonts w:ascii="Arial" w:eastAsia="Times New Roman" w:hAnsi="Arial" w:cs="Arial"/>
                <w:b/>
                <w:color w:val="000000"/>
                <w:sz w:val="20"/>
                <w:szCs w:val="20"/>
              </w:rPr>
              <w:t>Contact Info:</w:t>
            </w:r>
          </w:p>
          <w:p w:rsidR="00CD5215" w:rsidRDefault="0036651B" w:rsidP="0036651B">
            <w:pPr>
              <w:widowControl w:val="0"/>
              <w:autoSpaceDE w:val="0"/>
              <w:autoSpaceDN w:val="0"/>
              <w:adjustRightInd w:val="0"/>
              <w:rPr>
                <w:rFonts w:ascii="Arial" w:hAnsi="Times New Roman" w:cs="Arial"/>
                <w:sz w:val="20"/>
                <w:szCs w:val="20"/>
              </w:rPr>
            </w:pPr>
            <w:r w:rsidRPr="004205C0">
              <w:rPr>
                <w:rFonts w:ascii="Arial" w:hAnsi="Arial" w:cs="Arial"/>
                <w:sz w:val="20"/>
                <w:szCs w:val="20"/>
              </w:rPr>
              <w:t>One West Street</w:t>
            </w:r>
          </w:p>
          <w:p w:rsidR="0036651B" w:rsidRPr="004205C0" w:rsidRDefault="0036651B" w:rsidP="0036651B">
            <w:pPr>
              <w:widowControl w:val="0"/>
              <w:autoSpaceDE w:val="0"/>
              <w:autoSpaceDN w:val="0"/>
              <w:adjustRightInd w:val="0"/>
              <w:rPr>
                <w:rFonts w:ascii="Arial" w:hAnsi="Arial" w:cs="Arial"/>
                <w:sz w:val="20"/>
                <w:szCs w:val="20"/>
              </w:rPr>
            </w:pPr>
            <w:r w:rsidRPr="004205C0">
              <w:rPr>
                <w:rFonts w:ascii="Arial" w:hAnsi="Arial" w:cs="Arial"/>
                <w:sz w:val="20"/>
                <w:szCs w:val="20"/>
              </w:rPr>
              <w:t>Cambridge, MA 02139</w:t>
            </w:r>
          </w:p>
          <w:p w:rsidR="0036651B" w:rsidRPr="004205C0" w:rsidRDefault="0036651B" w:rsidP="0036651B">
            <w:pPr>
              <w:widowControl w:val="0"/>
              <w:autoSpaceDE w:val="0"/>
              <w:autoSpaceDN w:val="0"/>
              <w:adjustRightInd w:val="0"/>
              <w:rPr>
                <w:rFonts w:ascii="Arial" w:hAnsi="Arial" w:cs="Arial"/>
                <w:sz w:val="20"/>
                <w:szCs w:val="20"/>
              </w:rPr>
            </w:pPr>
          </w:p>
          <w:p w:rsidR="0036651B" w:rsidRPr="004205C0" w:rsidRDefault="0036651B" w:rsidP="0036651B">
            <w:pPr>
              <w:widowControl w:val="0"/>
              <w:autoSpaceDE w:val="0"/>
              <w:autoSpaceDN w:val="0"/>
              <w:adjustRightInd w:val="0"/>
              <w:rPr>
                <w:rFonts w:ascii="Arial" w:hAnsi="Arial" w:cs="Arial"/>
                <w:sz w:val="20"/>
                <w:szCs w:val="20"/>
              </w:rPr>
            </w:pPr>
            <w:r w:rsidRPr="004205C0">
              <w:rPr>
                <w:rFonts w:ascii="Arial" w:hAnsi="Arial" w:cs="Arial"/>
                <w:sz w:val="20"/>
                <w:szCs w:val="20"/>
              </w:rPr>
              <w:t>Tel: 617-661-1010</w:t>
            </w:r>
          </w:p>
          <w:p w:rsidR="0036651B" w:rsidRPr="004205C0" w:rsidRDefault="0036651B" w:rsidP="0036651B">
            <w:pPr>
              <w:rPr>
                <w:rFonts w:ascii="Arial" w:hAnsi="Arial" w:cs="Arial"/>
                <w:sz w:val="20"/>
                <w:szCs w:val="20"/>
              </w:rPr>
            </w:pPr>
            <w:r w:rsidRPr="004205C0">
              <w:rPr>
                <w:rFonts w:ascii="Arial" w:hAnsi="Arial" w:cs="Arial"/>
                <w:sz w:val="20"/>
                <w:szCs w:val="20"/>
              </w:rPr>
              <w:t>Fax: 617-661-3289</w:t>
            </w:r>
          </w:p>
        </w:tc>
        <w:tc>
          <w:tcPr>
            <w:tcW w:w="1666" w:type="pct"/>
            <w:tcBorders>
              <w:top w:val="single" w:sz="8" w:space="0" w:color="9BBB59"/>
              <w:bottom w:val="single" w:sz="6" w:space="0" w:color="9BBB59"/>
              <w:right w:val="single" w:sz="8" w:space="0" w:color="9BBB59"/>
            </w:tcBorders>
            <w:shd w:val="clear" w:color="auto" w:fill="auto"/>
          </w:tcPr>
          <w:p w:rsidR="0036651B" w:rsidRPr="004205C0" w:rsidRDefault="0036651B" w:rsidP="0036651B">
            <w:pPr>
              <w:jc w:val="center"/>
              <w:rPr>
                <w:rFonts w:ascii="Arial" w:eastAsia="Times New Roman" w:hAnsi="Arial" w:cs="Arial"/>
                <w:b/>
                <w:color w:val="000000"/>
                <w:sz w:val="20"/>
                <w:szCs w:val="20"/>
              </w:rPr>
            </w:pPr>
            <w:r w:rsidRPr="004205C0">
              <w:rPr>
                <w:rFonts w:ascii="Arial" w:eastAsia="Times New Roman" w:hAnsi="Arial" w:cs="Arial"/>
                <w:b/>
                <w:color w:val="000000"/>
                <w:sz w:val="20"/>
                <w:szCs w:val="20"/>
              </w:rPr>
              <w:t>SMART Team</w:t>
            </w:r>
          </w:p>
          <w:p w:rsidR="0036651B" w:rsidRPr="004205C0" w:rsidRDefault="0036651B" w:rsidP="0036651B">
            <w:pPr>
              <w:jc w:val="center"/>
              <w:rPr>
                <w:rFonts w:ascii="Arial" w:eastAsia="Times New Roman" w:hAnsi="Arial" w:cs="Arial"/>
                <w:b/>
                <w:color w:val="000000"/>
                <w:sz w:val="20"/>
                <w:szCs w:val="20"/>
                <w:u w:val="single"/>
              </w:rPr>
            </w:pPr>
          </w:p>
          <w:p w:rsidR="0036651B" w:rsidRPr="004205C0" w:rsidRDefault="00D55DFA" w:rsidP="0036651B">
            <w:pPr>
              <w:jc w:val="center"/>
              <w:rPr>
                <w:rFonts w:ascii="Arial" w:eastAsia="Times New Roman" w:hAnsi="Arial" w:cs="Arial"/>
                <w:color w:val="000000"/>
                <w:sz w:val="20"/>
                <w:szCs w:val="20"/>
              </w:rPr>
            </w:pPr>
            <w:hyperlink r:id="rId9" w:history="1">
              <w:r w:rsidR="0036651B" w:rsidRPr="004205C0">
                <w:rPr>
                  <w:rStyle w:val="Hyperlink"/>
                  <w:rFonts w:ascii="Arial" w:eastAsia="Times New Roman" w:hAnsi="Arial" w:cs="Arial"/>
                  <w:sz w:val="20"/>
                  <w:szCs w:val="20"/>
                </w:rPr>
                <w:t>http://www.smartteamma.org/home</w:t>
              </w:r>
            </w:hyperlink>
          </w:p>
          <w:p w:rsidR="0036651B" w:rsidRPr="004205C0" w:rsidRDefault="0036651B" w:rsidP="0036651B">
            <w:pPr>
              <w:jc w:val="center"/>
              <w:rPr>
                <w:rFonts w:ascii="Arial" w:eastAsia="Times New Roman" w:hAnsi="Arial" w:cs="Arial"/>
                <w:color w:val="000000"/>
                <w:sz w:val="20"/>
                <w:szCs w:val="20"/>
              </w:rPr>
            </w:pPr>
          </w:p>
          <w:p w:rsidR="0036651B" w:rsidRPr="00D3150F" w:rsidRDefault="0036651B" w:rsidP="00D3150F">
            <w:pPr>
              <w:pStyle w:val="ListParagraph"/>
              <w:numPr>
                <w:ilvl w:val="0"/>
                <w:numId w:val="4"/>
              </w:numPr>
              <w:rPr>
                <w:rFonts w:ascii="Arial" w:eastAsia="Times New Roman" w:hAnsi="Arial" w:cs="Arial"/>
                <w:color w:val="000000"/>
                <w:sz w:val="20"/>
                <w:szCs w:val="20"/>
              </w:rPr>
            </w:pPr>
            <w:r w:rsidRPr="004205C0">
              <w:rPr>
                <w:rFonts w:ascii="Arial" w:eastAsia="Times New Roman" w:hAnsi="Arial" w:cs="Arial"/>
                <w:color w:val="000000"/>
                <w:sz w:val="20"/>
                <w:szCs w:val="20"/>
              </w:rPr>
              <w:t>Licensed clinicians provide individual, family, and group therapy to youth and young adults  (ages 13 – 24) who are involved with the criminal justice system</w:t>
            </w:r>
          </w:p>
          <w:p w:rsidR="00C11DA1" w:rsidRDefault="0036651B" w:rsidP="00C11DA1">
            <w:pPr>
              <w:pStyle w:val="ListParagraph"/>
              <w:numPr>
                <w:ilvl w:val="0"/>
                <w:numId w:val="4"/>
              </w:numPr>
              <w:rPr>
                <w:rFonts w:ascii="Arial" w:eastAsia="Times New Roman" w:hAnsi="Arial" w:cs="Arial"/>
                <w:color w:val="000000"/>
                <w:sz w:val="20"/>
                <w:szCs w:val="20"/>
              </w:rPr>
            </w:pPr>
            <w:r w:rsidRPr="004205C0">
              <w:rPr>
                <w:rFonts w:ascii="Arial" w:eastAsia="Times New Roman" w:hAnsi="Arial" w:cs="Arial"/>
                <w:color w:val="000000"/>
                <w:sz w:val="20"/>
                <w:szCs w:val="20"/>
              </w:rPr>
              <w:t>On site, home or community based services provided: advocacy, case management, and therapy offered.</w:t>
            </w:r>
          </w:p>
          <w:p w:rsidR="00C11DA1" w:rsidRPr="00C11DA1" w:rsidRDefault="00C11DA1" w:rsidP="00C11DA1">
            <w:pPr>
              <w:pStyle w:val="ListParagraph"/>
              <w:numPr>
                <w:ilvl w:val="0"/>
                <w:numId w:val="4"/>
              </w:numPr>
              <w:rPr>
                <w:rFonts w:ascii="Arial" w:eastAsia="Times New Roman" w:hAnsi="Arial" w:cs="Arial"/>
                <w:color w:val="000000"/>
                <w:sz w:val="20"/>
                <w:szCs w:val="20"/>
              </w:rPr>
            </w:pPr>
            <w:r w:rsidRPr="00C11DA1">
              <w:rPr>
                <w:rFonts w:ascii="Arial" w:hAnsi="Arial" w:cs="Arial"/>
                <w:sz w:val="20"/>
                <w:szCs w:val="20"/>
              </w:rPr>
              <w:t>Program of the Justice Resource Institute</w:t>
            </w:r>
            <w:r>
              <w:rPr>
                <w:rFonts w:ascii="Arial" w:hAnsi="Arial" w:cs="Arial"/>
                <w:sz w:val="20"/>
                <w:szCs w:val="20"/>
              </w:rPr>
              <w:t>.</w:t>
            </w:r>
          </w:p>
          <w:p w:rsidR="0036651B" w:rsidRPr="004205C0" w:rsidRDefault="0036651B" w:rsidP="0036651B">
            <w:pPr>
              <w:rPr>
                <w:rFonts w:ascii="Arial" w:eastAsia="Times New Roman" w:hAnsi="Arial" w:cs="Arial"/>
                <w:color w:val="000000"/>
                <w:sz w:val="20"/>
                <w:szCs w:val="20"/>
              </w:rPr>
            </w:pPr>
          </w:p>
          <w:p w:rsidR="0036651B" w:rsidRPr="004205C0" w:rsidRDefault="0036651B" w:rsidP="0036651B">
            <w:pPr>
              <w:rPr>
                <w:rFonts w:ascii="Arial" w:eastAsia="Times New Roman" w:hAnsi="Arial" w:cs="Arial"/>
                <w:b/>
                <w:color w:val="000000"/>
                <w:sz w:val="20"/>
                <w:szCs w:val="20"/>
              </w:rPr>
            </w:pPr>
            <w:r w:rsidRPr="004205C0">
              <w:rPr>
                <w:rFonts w:ascii="Arial" w:eastAsia="Times New Roman" w:hAnsi="Arial" w:cs="Arial"/>
                <w:b/>
                <w:color w:val="000000"/>
                <w:sz w:val="20"/>
                <w:szCs w:val="20"/>
              </w:rPr>
              <w:t>Contact Info:</w:t>
            </w:r>
          </w:p>
          <w:p w:rsidR="0036651B" w:rsidRPr="004205C0" w:rsidRDefault="0036651B" w:rsidP="0036651B">
            <w:pPr>
              <w:rPr>
                <w:rFonts w:ascii="Arial" w:eastAsia="Times New Roman" w:hAnsi="Arial" w:cs="Arial"/>
                <w:color w:val="000000"/>
                <w:sz w:val="20"/>
                <w:szCs w:val="20"/>
              </w:rPr>
            </w:pPr>
            <w:r w:rsidRPr="00CD5215">
              <w:rPr>
                <w:rFonts w:ascii="Arial" w:eastAsia="Times New Roman" w:hAnsi="Arial" w:cs="Arial"/>
                <w:color w:val="000000"/>
                <w:sz w:val="20"/>
                <w:szCs w:val="20"/>
              </w:rPr>
              <w:t xml:space="preserve">Referral </w:t>
            </w:r>
            <w:r w:rsidRPr="004205C0">
              <w:rPr>
                <w:rFonts w:ascii="Arial" w:eastAsia="Times New Roman" w:hAnsi="Arial" w:cs="Arial"/>
                <w:color w:val="000000"/>
                <w:sz w:val="20"/>
                <w:szCs w:val="20"/>
              </w:rPr>
              <w:t xml:space="preserve">form can be found on website </w:t>
            </w:r>
          </w:p>
          <w:p w:rsidR="00C11DA1" w:rsidRDefault="00D55DFA" w:rsidP="0036651B">
            <w:pPr>
              <w:rPr>
                <w:rFonts w:ascii="Arial" w:eastAsia="Times New Roman" w:hAnsi="Arial" w:cs="Arial"/>
                <w:color w:val="000000"/>
                <w:sz w:val="20"/>
                <w:szCs w:val="20"/>
              </w:rPr>
            </w:pPr>
            <w:hyperlink r:id="rId10" w:history="1">
              <w:r w:rsidR="0036651B" w:rsidRPr="004205C0">
                <w:rPr>
                  <w:rStyle w:val="Hyperlink"/>
                  <w:rFonts w:ascii="Arial" w:eastAsia="Times New Roman" w:hAnsi="Arial" w:cs="Arial"/>
                  <w:sz w:val="20"/>
                  <w:szCs w:val="20"/>
                </w:rPr>
                <w:t>http://www.smartteamma.org/home/referrals</w:t>
              </w:r>
            </w:hyperlink>
          </w:p>
          <w:p w:rsidR="00C11DA1" w:rsidRDefault="00C11DA1" w:rsidP="0036651B">
            <w:pPr>
              <w:rPr>
                <w:rFonts w:ascii="Arial" w:eastAsia="Times New Roman" w:hAnsi="Arial" w:cs="Arial"/>
                <w:color w:val="000000"/>
                <w:sz w:val="20"/>
                <w:szCs w:val="20"/>
              </w:rPr>
            </w:pPr>
          </w:p>
          <w:p w:rsidR="0036651B" w:rsidRPr="004205C0" w:rsidRDefault="0036651B" w:rsidP="0036651B">
            <w:pPr>
              <w:rPr>
                <w:rFonts w:ascii="Arial" w:eastAsia="Times New Roman" w:hAnsi="Arial" w:cs="Arial"/>
                <w:color w:val="000000"/>
                <w:sz w:val="20"/>
                <w:szCs w:val="20"/>
              </w:rPr>
            </w:pPr>
            <w:r w:rsidRPr="004205C0">
              <w:rPr>
                <w:rFonts w:ascii="Arial" w:eastAsia="Times New Roman" w:hAnsi="Arial" w:cs="Arial"/>
                <w:color w:val="000000"/>
                <w:sz w:val="20"/>
                <w:szCs w:val="20"/>
              </w:rPr>
              <w:t>Jeff Butts (Program Director)</w:t>
            </w:r>
          </w:p>
          <w:p w:rsidR="0036651B" w:rsidRPr="004205C0" w:rsidRDefault="00D55DFA" w:rsidP="0036651B">
            <w:pPr>
              <w:rPr>
                <w:rFonts w:ascii="Arial" w:hAnsi="Arial" w:cs="Arial"/>
                <w:sz w:val="20"/>
                <w:szCs w:val="20"/>
              </w:rPr>
            </w:pPr>
            <w:hyperlink r:id="rId11" w:history="1">
              <w:r w:rsidR="00C11DA1">
                <w:rPr>
                  <w:rStyle w:val="Hyperlink"/>
                  <w:rFonts w:ascii="Arial" w:hAnsi="Arial" w:cs="Arial"/>
                  <w:sz w:val="20"/>
                  <w:szCs w:val="20"/>
                </w:rPr>
                <w:t>jbutts@smartteamma.org</w:t>
              </w:r>
            </w:hyperlink>
          </w:p>
          <w:p w:rsidR="0036651B" w:rsidRPr="004205C0" w:rsidRDefault="00492B20" w:rsidP="0036651B">
            <w:pPr>
              <w:rPr>
                <w:rFonts w:ascii="Arial" w:hAnsi="Arial" w:cs="Arial"/>
                <w:sz w:val="20"/>
                <w:szCs w:val="20"/>
              </w:rPr>
            </w:pPr>
            <w:r>
              <w:rPr>
                <w:rFonts w:ascii="Arial" w:hAnsi="Arial" w:cs="Arial"/>
                <w:sz w:val="20"/>
                <w:szCs w:val="20"/>
              </w:rPr>
              <w:t>Tel</w:t>
            </w:r>
            <w:r w:rsidR="0036651B" w:rsidRPr="004205C0">
              <w:rPr>
                <w:rFonts w:ascii="Arial" w:hAnsi="Arial" w:cs="Arial"/>
                <w:sz w:val="20"/>
                <w:szCs w:val="20"/>
              </w:rPr>
              <w:t>: 617-686-7720</w:t>
            </w:r>
          </w:p>
          <w:p w:rsidR="0036651B" w:rsidRPr="004205C0" w:rsidRDefault="0036651B" w:rsidP="0036651B">
            <w:pPr>
              <w:rPr>
                <w:rFonts w:ascii="Arial" w:hAnsi="Arial" w:cs="Arial"/>
                <w:sz w:val="20"/>
                <w:szCs w:val="20"/>
              </w:rPr>
            </w:pPr>
            <w:r w:rsidRPr="004205C0">
              <w:rPr>
                <w:rFonts w:ascii="Arial" w:hAnsi="Arial" w:cs="Arial"/>
                <w:sz w:val="20"/>
                <w:szCs w:val="20"/>
              </w:rPr>
              <w:t>Fax: 617-522-4161</w:t>
            </w:r>
          </w:p>
          <w:p w:rsidR="0036651B" w:rsidRPr="004205C0" w:rsidRDefault="0036651B" w:rsidP="0036651B">
            <w:pPr>
              <w:rPr>
                <w:rFonts w:ascii="Arial" w:hAnsi="Arial" w:cs="Arial"/>
                <w:sz w:val="20"/>
                <w:szCs w:val="20"/>
              </w:rPr>
            </w:pPr>
          </w:p>
          <w:p w:rsidR="00D73A86" w:rsidRPr="00C91316" w:rsidRDefault="0036651B" w:rsidP="00635E92">
            <w:pPr>
              <w:rPr>
                <w:rFonts w:ascii="Arial" w:hAnsi="Arial" w:cs="Arial"/>
                <w:sz w:val="20"/>
                <w:szCs w:val="20"/>
              </w:rPr>
            </w:pPr>
            <w:r w:rsidRPr="004205C0">
              <w:rPr>
                <w:rFonts w:ascii="Arial" w:hAnsi="Arial" w:cs="Arial"/>
                <w:sz w:val="20"/>
                <w:szCs w:val="20"/>
              </w:rPr>
              <w:t>*Insurance used for payment of services</w:t>
            </w:r>
          </w:p>
        </w:tc>
      </w:tr>
      <w:tr w:rsidR="00635E92" w:rsidRPr="009B5297" w:rsidTr="00C91316">
        <w:trPr>
          <w:cantSplit/>
          <w:jc w:val="center"/>
        </w:trPr>
        <w:tc>
          <w:tcPr>
            <w:tcW w:w="1667" w:type="pct"/>
            <w:tcBorders>
              <w:top w:val="single" w:sz="6" w:space="0" w:color="9BBB59"/>
              <w:left w:val="single" w:sz="6" w:space="0" w:color="9BBB59"/>
              <w:bottom w:val="single" w:sz="6" w:space="0" w:color="9BBB59"/>
              <w:right w:val="nil"/>
            </w:tcBorders>
            <w:shd w:val="clear" w:color="auto" w:fill="FFFFFF" w:themeFill="background1"/>
          </w:tcPr>
          <w:p w:rsidR="00C91316" w:rsidRDefault="00C91316" w:rsidP="00522F8B">
            <w:pPr>
              <w:jc w:val="center"/>
              <w:rPr>
                <w:rFonts w:ascii="Arial" w:eastAsia="Times New Roman" w:hAnsi="Arial" w:cs="Arial"/>
                <w:b/>
                <w:bCs/>
                <w:color w:val="000000" w:themeColor="text1"/>
                <w:sz w:val="20"/>
                <w:szCs w:val="20"/>
              </w:rPr>
            </w:pPr>
            <w:r w:rsidRPr="00C91316">
              <w:rPr>
                <w:rFonts w:ascii="Arial" w:eastAsia="Times New Roman" w:hAnsi="Arial" w:cs="Arial"/>
                <w:b/>
                <w:bCs/>
                <w:color w:val="000000" w:themeColor="text1"/>
                <w:sz w:val="20"/>
                <w:szCs w:val="20"/>
              </w:rPr>
              <w:lastRenderedPageBreak/>
              <w:t>Massachusetts Victims Bill of Rights (English/Spanish)</w:t>
            </w:r>
          </w:p>
          <w:p w:rsidR="00C91316" w:rsidRPr="00C91316" w:rsidRDefault="00C91316" w:rsidP="00522F8B">
            <w:pPr>
              <w:jc w:val="center"/>
              <w:rPr>
                <w:rFonts w:ascii="Arial" w:eastAsia="Times New Roman" w:hAnsi="Arial" w:cs="Arial"/>
                <w:b/>
                <w:bCs/>
                <w:color w:val="000000" w:themeColor="text1"/>
                <w:sz w:val="20"/>
                <w:szCs w:val="20"/>
              </w:rPr>
            </w:pPr>
          </w:p>
          <w:p w:rsidR="00635E92" w:rsidRPr="00C91316" w:rsidRDefault="00D55DFA" w:rsidP="00C91316">
            <w:pPr>
              <w:pStyle w:val="ListParagraph"/>
              <w:numPr>
                <w:ilvl w:val="0"/>
                <w:numId w:val="4"/>
              </w:numPr>
              <w:rPr>
                <w:rFonts w:ascii="Arial" w:eastAsia="Times New Roman" w:hAnsi="Arial" w:cs="Arial"/>
                <w:bCs/>
                <w:i/>
                <w:color w:val="000000" w:themeColor="text1"/>
                <w:sz w:val="22"/>
                <w:szCs w:val="22"/>
              </w:rPr>
            </w:pPr>
            <w:hyperlink r:id="rId12" w:history="1">
              <w:r w:rsidR="00C91316" w:rsidRPr="006267E8">
                <w:rPr>
                  <w:rStyle w:val="Hyperlink"/>
                  <w:rFonts w:ascii="Arial" w:eastAsia="Times New Roman" w:hAnsi="Arial" w:cs="Arial"/>
                  <w:sz w:val="20"/>
                  <w:szCs w:val="20"/>
                </w:rPr>
                <w:t>http://www.mass.gov/mova/docs/victim-bill-of-rights/victim-bill-of-rights-brochure-english.pdf</w:t>
              </w:r>
            </w:hyperlink>
          </w:p>
          <w:p w:rsidR="00C91316" w:rsidRPr="00634CD2" w:rsidRDefault="00D55DFA" w:rsidP="00C91316">
            <w:pPr>
              <w:pStyle w:val="ListParagraph"/>
              <w:numPr>
                <w:ilvl w:val="0"/>
                <w:numId w:val="4"/>
              </w:numPr>
              <w:rPr>
                <w:rFonts w:ascii="Arial" w:eastAsia="Times New Roman" w:hAnsi="Arial" w:cs="Arial"/>
                <w:bCs/>
                <w:color w:val="000000" w:themeColor="text1"/>
                <w:sz w:val="20"/>
                <w:szCs w:val="20"/>
              </w:rPr>
            </w:pPr>
            <w:hyperlink r:id="rId13" w:history="1">
              <w:r w:rsidR="00634CD2" w:rsidRPr="00634CD2">
                <w:rPr>
                  <w:rStyle w:val="Hyperlink"/>
                  <w:rFonts w:ascii="Arial" w:eastAsia="Times New Roman" w:hAnsi="Arial" w:cs="Arial"/>
                  <w:bCs/>
                  <w:sz w:val="20"/>
                  <w:szCs w:val="20"/>
                </w:rPr>
                <w:t>http://www.mass.gov/mova/docs/victim-bill-of-rights/victim-bill-of-rights-brochure-spanish.pdf</w:t>
              </w:r>
            </w:hyperlink>
            <w:r w:rsidR="00634CD2" w:rsidRPr="00634CD2">
              <w:rPr>
                <w:rFonts w:ascii="Arial" w:eastAsia="Times New Roman" w:hAnsi="Arial" w:cs="Arial"/>
                <w:bCs/>
                <w:color w:val="000000" w:themeColor="text1"/>
                <w:sz w:val="20"/>
                <w:szCs w:val="20"/>
              </w:rPr>
              <w:t xml:space="preserve"> </w:t>
            </w:r>
          </w:p>
        </w:tc>
        <w:tc>
          <w:tcPr>
            <w:tcW w:w="1667" w:type="pct"/>
            <w:tcBorders>
              <w:top w:val="single" w:sz="6" w:space="0" w:color="9BBB59"/>
              <w:left w:val="single" w:sz="6" w:space="0" w:color="9BBB59"/>
              <w:bottom w:val="single" w:sz="6" w:space="0" w:color="9BBB59"/>
              <w:right w:val="single" w:sz="6" w:space="0" w:color="9BBB59"/>
            </w:tcBorders>
            <w:shd w:val="clear" w:color="auto" w:fill="FFFFFF" w:themeFill="background1"/>
          </w:tcPr>
          <w:p w:rsidR="00D337D5" w:rsidRDefault="00D337D5" w:rsidP="00D337D5">
            <w:pPr>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Massachusetts Victim Compensation</w:t>
            </w:r>
          </w:p>
          <w:p w:rsidR="00D337D5" w:rsidRDefault="00D337D5" w:rsidP="00D337D5">
            <w:pPr>
              <w:jc w:val="center"/>
              <w:rPr>
                <w:rFonts w:ascii="Arial" w:eastAsia="Times New Roman" w:hAnsi="Arial" w:cs="Arial"/>
                <w:b/>
                <w:bCs/>
                <w:color w:val="000000" w:themeColor="text1"/>
                <w:sz w:val="20"/>
                <w:szCs w:val="20"/>
              </w:rPr>
            </w:pPr>
          </w:p>
          <w:p w:rsidR="00D337D5" w:rsidRDefault="00D337D5" w:rsidP="00D337D5">
            <w:pPr>
              <w:pStyle w:val="ListParagraph"/>
              <w:numPr>
                <w:ilvl w:val="0"/>
                <w:numId w:val="4"/>
              </w:numPr>
              <w:rPr>
                <w:rFonts w:ascii="Arial" w:eastAsia="Times New Roman" w:hAnsi="Arial" w:cs="Arial"/>
                <w:color w:val="000000"/>
                <w:sz w:val="20"/>
                <w:szCs w:val="20"/>
              </w:rPr>
            </w:pPr>
            <w:r>
              <w:rPr>
                <w:rFonts w:ascii="Arial" w:eastAsia="Times New Roman" w:hAnsi="Arial" w:cs="Arial"/>
                <w:color w:val="000000"/>
                <w:sz w:val="20"/>
                <w:szCs w:val="20"/>
              </w:rPr>
              <w:t xml:space="preserve">General info: </w:t>
            </w:r>
            <w:hyperlink r:id="rId14" w:history="1">
              <w:r w:rsidRPr="006267E8">
                <w:rPr>
                  <w:rStyle w:val="Hyperlink"/>
                  <w:rFonts w:ascii="Arial" w:eastAsia="Times New Roman" w:hAnsi="Arial" w:cs="Arial"/>
                  <w:sz w:val="20"/>
                  <w:szCs w:val="20"/>
                </w:rPr>
                <w:t>http://www.mass.gov/ago/public-safety/resources-for-victims/victims-of-violent-crime/victim-compensation.html</w:t>
              </w:r>
            </w:hyperlink>
          </w:p>
          <w:p w:rsidR="00D337D5" w:rsidRDefault="00D337D5" w:rsidP="00D337D5">
            <w:pPr>
              <w:pStyle w:val="ListParagraph"/>
              <w:numPr>
                <w:ilvl w:val="0"/>
                <w:numId w:val="4"/>
              </w:numPr>
              <w:rPr>
                <w:rFonts w:ascii="Arial" w:eastAsia="Times New Roman" w:hAnsi="Arial" w:cs="Arial"/>
                <w:color w:val="000000"/>
                <w:sz w:val="20"/>
                <w:szCs w:val="20"/>
              </w:rPr>
            </w:pPr>
            <w:r>
              <w:rPr>
                <w:rFonts w:ascii="Arial" w:eastAsia="Times New Roman" w:hAnsi="Arial" w:cs="Arial"/>
                <w:color w:val="000000"/>
                <w:sz w:val="20"/>
                <w:szCs w:val="20"/>
              </w:rPr>
              <w:t xml:space="preserve">Application (EN):  </w:t>
            </w:r>
            <w:hyperlink r:id="rId15" w:history="1">
              <w:r w:rsidRPr="006267E8">
                <w:rPr>
                  <w:rStyle w:val="Hyperlink"/>
                  <w:rFonts w:ascii="Arial" w:eastAsia="Times New Roman" w:hAnsi="Arial" w:cs="Arial"/>
                  <w:sz w:val="20"/>
                  <w:szCs w:val="20"/>
                </w:rPr>
                <w:t>http://www.mass.gov/ago/docs/victim/victim-comp-app-updated.pdf</w:t>
              </w:r>
            </w:hyperlink>
          </w:p>
          <w:p w:rsidR="00D337D5" w:rsidRDefault="00D337D5" w:rsidP="00D337D5">
            <w:pPr>
              <w:pStyle w:val="ListParagraph"/>
              <w:numPr>
                <w:ilvl w:val="0"/>
                <w:numId w:val="4"/>
              </w:numPr>
              <w:rPr>
                <w:rFonts w:ascii="Arial" w:eastAsia="Times New Roman" w:hAnsi="Arial" w:cs="Arial"/>
                <w:color w:val="000000"/>
                <w:sz w:val="20"/>
                <w:szCs w:val="20"/>
              </w:rPr>
            </w:pPr>
            <w:r>
              <w:rPr>
                <w:rFonts w:ascii="Arial" w:eastAsia="Times New Roman" w:hAnsi="Arial" w:cs="Arial"/>
                <w:color w:val="000000"/>
                <w:sz w:val="20"/>
                <w:szCs w:val="20"/>
              </w:rPr>
              <w:t>Application (ES):</w:t>
            </w:r>
            <w:r>
              <w:t xml:space="preserve"> </w:t>
            </w:r>
            <w:hyperlink r:id="rId16" w:history="1">
              <w:r w:rsidRPr="006267E8">
                <w:rPr>
                  <w:rStyle w:val="Hyperlink"/>
                  <w:rFonts w:ascii="Arial" w:eastAsia="Times New Roman" w:hAnsi="Arial" w:cs="Arial"/>
                  <w:sz w:val="20"/>
                  <w:szCs w:val="20"/>
                </w:rPr>
                <w:t>http://www.mass.gov/ago/docs/victim/victim-comp-app-updated-spanish.pdf</w:t>
              </w:r>
            </w:hyperlink>
            <w:r>
              <w:rPr>
                <w:rFonts w:ascii="Arial" w:eastAsia="Times New Roman" w:hAnsi="Arial" w:cs="Arial"/>
                <w:color w:val="000000"/>
                <w:sz w:val="20"/>
                <w:szCs w:val="20"/>
              </w:rPr>
              <w:t xml:space="preserve"> </w:t>
            </w:r>
          </w:p>
          <w:p w:rsidR="00D337D5" w:rsidRPr="00654EDC" w:rsidRDefault="00D337D5" w:rsidP="00D337D5">
            <w:pPr>
              <w:pStyle w:val="ListParagraph"/>
              <w:ind w:left="360"/>
              <w:rPr>
                <w:rFonts w:ascii="Arial" w:eastAsia="Times New Roman" w:hAnsi="Arial" w:cs="Arial"/>
                <w:color w:val="000000"/>
                <w:sz w:val="20"/>
                <w:szCs w:val="20"/>
              </w:rPr>
            </w:pPr>
          </w:p>
          <w:p w:rsidR="00635E92" w:rsidRPr="004205C0" w:rsidRDefault="00635E92" w:rsidP="00522F8B">
            <w:pPr>
              <w:jc w:val="center"/>
              <w:rPr>
                <w:rFonts w:ascii="Arial" w:eastAsia="Times New Roman" w:hAnsi="Arial" w:cs="Arial"/>
                <w:b/>
                <w:bCs/>
                <w:i/>
                <w:color w:val="000000" w:themeColor="text1"/>
                <w:sz w:val="22"/>
                <w:szCs w:val="22"/>
              </w:rPr>
            </w:pPr>
          </w:p>
        </w:tc>
        <w:tc>
          <w:tcPr>
            <w:tcW w:w="1666" w:type="pct"/>
            <w:tcBorders>
              <w:top w:val="single" w:sz="6" w:space="0" w:color="9BBB59"/>
              <w:left w:val="single" w:sz="6" w:space="0" w:color="9BBB59"/>
              <w:bottom w:val="single" w:sz="6" w:space="0" w:color="9BBB59"/>
              <w:right w:val="single" w:sz="6" w:space="0" w:color="9BBB59"/>
            </w:tcBorders>
            <w:shd w:val="clear" w:color="auto" w:fill="FFFFFF" w:themeFill="background1"/>
          </w:tcPr>
          <w:p w:rsidR="00B21121" w:rsidRPr="00D73A86" w:rsidRDefault="00B21121" w:rsidP="00B21121">
            <w:pPr>
              <w:jc w:val="center"/>
              <w:rPr>
                <w:rFonts w:ascii="Arial" w:eastAsia="Times New Roman" w:hAnsi="Arial" w:cs="Arial"/>
                <w:b/>
                <w:color w:val="000000"/>
                <w:sz w:val="20"/>
                <w:szCs w:val="20"/>
              </w:rPr>
            </w:pPr>
            <w:r w:rsidRPr="00D73A86">
              <w:rPr>
                <w:rFonts w:ascii="Arial" w:eastAsia="Times New Roman" w:hAnsi="Arial" w:cs="Arial"/>
                <w:b/>
                <w:color w:val="000000"/>
                <w:sz w:val="20"/>
                <w:szCs w:val="20"/>
              </w:rPr>
              <w:t>Community Legal Services and Counseling Center (CLSACC)</w:t>
            </w:r>
          </w:p>
          <w:p w:rsidR="00B21121" w:rsidRPr="004205C0" w:rsidRDefault="00B21121" w:rsidP="00B21121">
            <w:pPr>
              <w:jc w:val="center"/>
              <w:rPr>
                <w:rFonts w:ascii="Arial" w:eastAsia="Times New Roman" w:hAnsi="Arial" w:cs="Arial"/>
                <w:b/>
                <w:color w:val="000000"/>
                <w:sz w:val="20"/>
                <w:szCs w:val="20"/>
                <w:u w:val="single"/>
              </w:rPr>
            </w:pPr>
          </w:p>
          <w:p w:rsidR="00B21121" w:rsidRPr="004205C0" w:rsidRDefault="00D55DFA" w:rsidP="00B21121">
            <w:pPr>
              <w:jc w:val="center"/>
              <w:rPr>
                <w:rFonts w:ascii="Arial" w:eastAsia="Times New Roman" w:hAnsi="Arial" w:cs="Arial"/>
                <w:color w:val="000000"/>
                <w:sz w:val="20"/>
                <w:szCs w:val="20"/>
              </w:rPr>
            </w:pPr>
            <w:hyperlink r:id="rId17" w:history="1">
              <w:r w:rsidR="00B21121" w:rsidRPr="004205C0">
                <w:rPr>
                  <w:rStyle w:val="Hyperlink"/>
                  <w:rFonts w:ascii="Arial" w:eastAsia="Times New Roman" w:hAnsi="Arial" w:cs="Arial"/>
                  <w:sz w:val="20"/>
                  <w:szCs w:val="20"/>
                </w:rPr>
                <w:t>http://www.clsacc.org/</w:t>
              </w:r>
            </w:hyperlink>
          </w:p>
          <w:p w:rsidR="00B21121" w:rsidRPr="004205C0" w:rsidRDefault="00B21121" w:rsidP="00B21121">
            <w:pPr>
              <w:jc w:val="center"/>
              <w:rPr>
                <w:rFonts w:ascii="Arial" w:eastAsia="Times New Roman" w:hAnsi="Arial" w:cs="Arial"/>
                <w:color w:val="000000"/>
                <w:sz w:val="20"/>
                <w:szCs w:val="20"/>
              </w:rPr>
            </w:pPr>
          </w:p>
          <w:p w:rsidR="00B21121" w:rsidRPr="00D73A86" w:rsidRDefault="00B21121" w:rsidP="00B21121">
            <w:pPr>
              <w:pStyle w:val="ListParagraph"/>
              <w:numPr>
                <w:ilvl w:val="0"/>
                <w:numId w:val="4"/>
              </w:numPr>
              <w:rPr>
                <w:rFonts w:ascii="Arial" w:eastAsia="Times New Roman" w:hAnsi="Arial" w:cs="Arial"/>
                <w:color w:val="000000"/>
                <w:sz w:val="20"/>
                <w:szCs w:val="20"/>
              </w:rPr>
            </w:pPr>
            <w:r w:rsidRPr="004205C0">
              <w:rPr>
                <w:rFonts w:ascii="Arial" w:eastAsia="Times New Roman" w:hAnsi="Arial" w:cs="Arial"/>
                <w:color w:val="000000"/>
                <w:sz w:val="20"/>
                <w:szCs w:val="20"/>
              </w:rPr>
              <w:t>Clinicians provide individual therapy, couple counseling, and group psychotherapy on a sliding scale fee (</w:t>
            </w:r>
            <w:r w:rsidRPr="00D73A86">
              <w:rPr>
                <w:rFonts w:ascii="Arial" w:eastAsia="Times New Roman" w:hAnsi="Arial" w:cs="Arial"/>
                <w:color w:val="000000"/>
                <w:sz w:val="20"/>
                <w:szCs w:val="20"/>
              </w:rPr>
              <w:t>agency</w:t>
            </w:r>
            <w:r w:rsidRPr="004205C0">
              <w:rPr>
                <w:rFonts w:ascii="Arial" w:eastAsia="Times New Roman" w:hAnsi="Arial" w:cs="Arial"/>
                <w:color w:val="000000"/>
                <w:sz w:val="20"/>
                <w:szCs w:val="20"/>
              </w:rPr>
              <w:t xml:space="preserve"> </w:t>
            </w:r>
            <w:r w:rsidRPr="00D73A86">
              <w:rPr>
                <w:rFonts w:ascii="Arial" w:eastAsia="Times New Roman" w:hAnsi="Arial" w:cs="Arial"/>
                <w:color w:val="000000"/>
                <w:sz w:val="20"/>
                <w:szCs w:val="20"/>
              </w:rPr>
              <w:t>does not accept insurance</w:t>
            </w:r>
            <w:r w:rsidRPr="004205C0">
              <w:rPr>
                <w:rFonts w:ascii="Arial" w:eastAsia="Times New Roman" w:hAnsi="Arial" w:cs="Arial"/>
                <w:color w:val="000000"/>
                <w:sz w:val="20"/>
                <w:szCs w:val="20"/>
              </w:rPr>
              <w:t xml:space="preserve"> </w:t>
            </w:r>
            <w:r w:rsidRPr="00D73A86">
              <w:rPr>
                <w:rFonts w:ascii="Arial" w:eastAsia="Times New Roman" w:hAnsi="Arial" w:cs="Arial"/>
                <w:color w:val="000000"/>
                <w:sz w:val="20"/>
                <w:szCs w:val="20"/>
              </w:rPr>
              <w:t>for payment of services</w:t>
            </w:r>
            <w:r w:rsidRPr="004205C0">
              <w:rPr>
                <w:rFonts w:ascii="Arial" w:eastAsia="Times New Roman" w:hAnsi="Arial" w:cs="Arial"/>
                <w:color w:val="000000"/>
                <w:sz w:val="20"/>
                <w:szCs w:val="20"/>
              </w:rPr>
              <w:t>)</w:t>
            </w:r>
          </w:p>
          <w:p w:rsidR="00B21121" w:rsidRPr="00B21121" w:rsidRDefault="00B21121" w:rsidP="00B21121">
            <w:pPr>
              <w:pStyle w:val="ListParagraph"/>
              <w:numPr>
                <w:ilvl w:val="0"/>
                <w:numId w:val="4"/>
              </w:numPr>
              <w:rPr>
                <w:rFonts w:ascii="Arial" w:eastAsia="Times New Roman" w:hAnsi="Arial" w:cs="Arial"/>
                <w:color w:val="000000"/>
                <w:sz w:val="20"/>
                <w:szCs w:val="20"/>
              </w:rPr>
            </w:pPr>
            <w:r w:rsidRPr="004205C0">
              <w:rPr>
                <w:rFonts w:ascii="Arial" w:eastAsia="Times New Roman" w:hAnsi="Arial" w:cs="Arial"/>
                <w:color w:val="000000"/>
                <w:sz w:val="20"/>
                <w:szCs w:val="20"/>
              </w:rPr>
              <w:t xml:space="preserve">Specialty areas include anxiety, depression, and trauma associated with violence </w:t>
            </w:r>
          </w:p>
          <w:p w:rsidR="00B21121" w:rsidRDefault="00B21121" w:rsidP="00B21121">
            <w:pPr>
              <w:rPr>
                <w:rFonts w:ascii="Arial" w:eastAsia="Times New Roman" w:hAnsi="Arial" w:cs="Arial"/>
                <w:b/>
                <w:color w:val="000000"/>
                <w:sz w:val="20"/>
                <w:szCs w:val="20"/>
              </w:rPr>
            </w:pPr>
          </w:p>
          <w:p w:rsidR="00B21121" w:rsidRPr="004205C0" w:rsidRDefault="00B21121" w:rsidP="00B21121">
            <w:pPr>
              <w:rPr>
                <w:rFonts w:ascii="Arial" w:eastAsia="Times New Roman" w:hAnsi="Arial" w:cs="Arial"/>
                <w:b/>
                <w:color w:val="000000"/>
                <w:sz w:val="20"/>
                <w:szCs w:val="20"/>
              </w:rPr>
            </w:pPr>
            <w:r w:rsidRPr="004205C0">
              <w:rPr>
                <w:rFonts w:ascii="Arial" w:eastAsia="Times New Roman" w:hAnsi="Arial" w:cs="Arial"/>
                <w:b/>
                <w:color w:val="000000"/>
                <w:sz w:val="20"/>
                <w:szCs w:val="20"/>
              </w:rPr>
              <w:t>Contact Info:</w:t>
            </w:r>
          </w:p>
          <w:p w:rsidR="00B21121" w:rsidRPr="004205C0" w:rsidRDefault="00B21121" w:rsidP="00B21121">
            <w:pPr>
              <w:widowControl w:val="0"/>
              <w:autoSpaceDE w:val="0"/>
              <w:autoSpaceDN w:val="0"/>
              <w:adjustRightInd w:val="0"/>
              <w:rPr>
                <w:rFonts w:ascii="Arial" w:hAnsi="Arial" w:cs="Arial"/>
                <w:sz w:val="20"/>
                <w:szCs w:val="20"/>
              </w:rPr>
            </w:pPr>
            <w:r w:rsidRPr="004205C0">
              <w:rPr>
                <w:rFonts w:ascii="Arial" w:hAnsi="Arial" w:cs="Arial"/>
                <w:sz w:val="20"/>
                <w:szCs w:val="20"/>
              </w:rPr>
              <w:t>One West Street</w:t>
            </w:r>
          </w:p>
          <w:p w:rsidR="00B21121" w:rsidRPr="004205C0" w:rsidRDefault="00B21121" w:rsidP="00B21121">
            <w:pPr>
              <w:widowControl w:val="0"/>
              <w:autoSpaceDE w:val="0"/>
              <w:autoSpaceDN w:val="0"/>
              <w:adjustRightInd w:val="0"/>
              <w:rPr>
                <w:rFonts w:ascii="Arial" w:hAnsi="Arial" w:cs="Arial"/>
                <w:sz w:val="20"/>
                <w:szCs w:val="20"/>
              </w:rPr>
            </w:pPr>
            <w:r w:rsidRPr="004205C0">
              <w:rPr>
                <w:rFonts w:ascii="Arial" w:hAnsi="Arial" w:cs="Arial"/>
                <w:sz w:val="20"/>
                <w:szCs w:val="20"/>
              </w:rPr>
              <w:t>Cambridge, MA 02139</w:t>
            </w:r>
          </w:p>
          <w:p w:rsidR="00B21121" w:rsidRPr="004205C0" w:rsidRDefault="00B21121" w:rsidP="00B21121">
            <w:pPr>
              <w:widowControl w:val="0"/>
              <w:autoSpaceDE w:val="0"/>
              <w:autoSpaceDN w:val="0"/>
              <w:adjustRightInd w:val="0"/>
              <w:rPr>
                <w:rFonts w:ascii="Arial" w:hAnsi="Arial" w:cs="Arial"/>
                <w:sz w:val="20"/>
                <w:szCs w:val="20"/>
              </w:rPr>
            </w:pPr>
            <w:r w:rsidRPr="004205C0">
              <w:rPr>
                <w:rFonts w:ascii="Arial" w:hAnsi="Arial" w:cs="Arial"/>
                <w:sz w:val="20"/>
                <w:szCs w:val="20"/>
              </w:rPr>
              <w:t>Tel: 617-661-1010</w:t>
            </w:r>
          </w:p>
          <w:p w:rsidR="00635E92" w:rsidRPr="004205C0" w:rsidRDefault="00B21121" w:rsidP="00B21121">
            <w:pPr>
              <w:spacing w:line="360" w:lineRule="auto"/>
              <w:rPr>
                <w:rFonts w:ascii="Arial" w:eastAsia="Times New Roman" w:hAnsi="Arial" w:cs="Arial"/>
                <w:b/>
                <w:bCs/>
                <w:i/>
                <w:color w:val="000000" w:themeColor="text1"/>
                <w:sz w:val="22"/>
                <w:szCs w:val="22"/>
              </w:rPr>
            </w:pPr>
            <w:r w:rsidRPr="004205C0">
              <w:rPr>
                <w:rFonts w:ascii="Arial" w:hAnsi="Arial" w:cs="Arial"/>
                <w:sz w:val="20"/>
                <w:szCs w:val="20"/>
              </w:rPr>
              <w:t>Fax: 617-661-3289</w:t>
            </w:r>
          </w:p>
        </w:tc>
      </w:tr>
      <w:tr w:rsidR="00522F8B" w:rsidRPr="009B5297" w:rsidTr="00D73A86">
        <w:trPr>
          <w:cantSplit/>
          <w:jc w:val="center"/>
        </w:trPr>
        <w:tc>
          <w:tcPr>
            <w:tcW w:w="1667" w:type="pct"/>
            <w:tcBorders>
              <w:top w:val="single" w:sz="6" w:space="0" w:color="9BBB59"/>
              <w:left w:val="single" w:sz="6" w:space="0" w:color="9BBB59"/>
              <w:bottom w:val="single" w:sz="6" w:space="0" w:color="9BBB59"/>
              <w:right w:val="nil"/>
            </w:tcBorders>
            <w:shd w:val="clear" w:color="auto" w:fill="D9D9D9" w:themeFill="background1" w:themeFillShade="D9"/>
          </w:tcPr>
          <w:p w:rsidR="00522F8B" w:rsidRPr="004205C0" w:rsidRDefault="00522F8B" w:rsidP="00522F8B">
            <w:pPr>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t>Direct Services for Victims/</w:t>
            </w:r>
          </w:p>
          <w:p w:rsidR="00522F8B" w:rsidRPr="004205C0" w:rsidRDefault="00522F8B" w:rsidP="00522F8B">
            <w:pPr>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t>Community Programs</w:t>
            </w:r>
          </w:p>
        </w:tc>
        <w:tc>
          <w:tcPr>
            <w:tcW w:w="1667" w:type="pct"/>
            <w:tcBorders>
              <w:top w:val="single" w:sz="6" w:space="0" w:color="9BBB59"/>
              <w:left w:val="single" w:sz="6" w:space="0" w:color="9BBB59"/>
              <w:bottom w:val="single" w:sz="6" w:space="0" w:color="9BBB59"/>
              <w:right w:val="single" w:sz="6" w:space="0" w:color="9BBB59"/>
            </w:tcBorders>
            <w:shd w:val="clear" w:color="auto" w:fill="D9D9D9" w:themeFill="background1" w:themeFillShade="D9"/>
          </w:tcPr>
          <w:p w:rsidR="00522F8B" w:rsidRPr="004205C0" w:rsidRDefault="00634CD2" w:rsidP="00522F8B">
            <w:pPr>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t>Legal</w:t>
            </w:r>
            <w:r>
              <w:rPr>
                <w:rFonts w:ascii="Arial" w:eastAsia="Times New Roman" w:hAnsi="Arial" w:cs="Arial"/>
                <w:b/>
                <w:bCs/>
                <w:i/>
                <w:color w:val="000000" w:themeColor="text1"/>
                <w:sz w:val="22"/>
                <w:szCs w:val="22"/>
              </w:rPr>
              <w:t>/Financial</w:t>
            </w:r>
            <w:r w:rsidRPr="004205C0">
              <w:rPr>
                <w:rFonts w:ascii="Arial" w:eastAsia="Times New Roman" w:hAnsi="Arial" w:cs="Arial"/>
                <w:b/>
                <w:bCs/>
                <w:i/>
                <w:color w:val="000000" w:themeColor="text1"/>
                <w:sz w:val="22"/>
                <w:szCs w:val="22"/>
              </w:rPr>
              <w:t xml:space="preserve"> Support</w:t>
            </w:r>
          </w:p>
        </w:tc>
        <w:tc>
          <w:tcPr>
            <w:tcW w:w="1666" w:type="pct"/>
            <w:tcBorders>
              <w:top w:val="single" w:sz="6" w:space="0" w:color="9BBB59"/>
              <w:left w:val="single" w:sz="6" w:space="0" w:color="9BBB59"/>
              <w:bottom w:val="single" w:sz="6" w:space="0" w:color="9BBB59"/>
              <w:right w:val="single" w:sz="6" w:space="0" w:color="9BBB59"/>
            </w:tcBorders>
            <w:shd w:val="clear" w:color="auto" w:fill="D9D9D9" w:themeFill="background1" w:themeFillShade="D9"/>
          </w:tcPr>
          <w:p w:rsidR="00522F8B" w:rsidRPr="004205C0" w:rsidRDefault="00522F8B" w:rsidP="00522F8B">
            <w:pPr>
              <w:spacing w:line="360" w:lineRule="auto"/>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t>Counseling Services</w:t>
            </w:r>
          </w:p>
        </w:tc>
      </w:tr>
      <w:tr w:rsidR="00EB1F10" w:rsidRPr="009B5297" w:rsidTr="00D73A86">
        <w:trPr>
          <w:cantSplit/>
          <w:jc w:val="center"/>
        </w:trPr>
        <w:tc>
          <w:tcPr>
            <w:tcW w:w="1667" w:type="pct"/>
            <w:tcBorders>
              <w:top w:val="single" w:sz="6" w:space="0" w:color="9BBB59"/>
              <w:left w:val="single" w:sz="6" w:space="0" w:color="9BBB59"/>
              <w:bottom w:val="single" w:sz="6" w:space="0" w:color="9BBB59"/>
              <w:right w:val="nil"/>
            </w:tcBorders>
            <w:shd w:val="clear" w:color="auto" w:fill="auto"/>
          </w:tcPr>
          <w:p w:rsidR="0062612C" w:rsidRPr="004205C0" w:rsidRDefault="0062612C" w:rsidP="0062612C">
            <w:pPr>
              <w:jc w:val="center"/>
              <w:rPr>
                <w:rFonts w:ascii="Arial" w:eastAsia="Times New Roman" w:hAnsi="Arial" w:cs="Arial"/>
                <w:b/>
                <w:bCs/>
                <w:color w:val="000000" w:themeColor="text1"/>
                <w:sz w:val="20"/>
                <w:szCs w:val="20"/>
              </w:rPr>
            </w:pPr>
            <w:r w:rsidRPr="004205C0">
              <w:rPr>
                <w:rFonts w:ascii="Arial" w:eastAsia="Times New Roman" w:hAnsi="Arial" w:cs="Arial"/>
                <w:b/>
                <w:bCs/>
                <w:color w:val="000000" w:themeColor="text1"/>
                <w:sz w:val="20"/>
                <w:szCs w:val="20"/>
              </w:rPr>
              <w:t>MOVA - Massachusetts Office for Victim Assistance</w:t>
            </w:r>
          </w:p>
          <w:p w:rsidR="0062612C" w:rsidRPr="004205C0" w:rsidRDefault="0062612C" w:rsidP="0062612C">
            <w:pPr>
              <w:rPr>
                <w:rFonts w:ascii="Arial" w:eastAsia="Times New Roman" w:hAnsi="Arial" w:cs="Arial"/>
                <w:b/>
                <w:bCs/>
                <w:color w:val="000000" w:themeColor="text1"/>
                <w:sz w:val="20"/>
                <w:szCs w:val="20"/>
              </w:rPr>
            </w:pPr>
          </w:p>
          <w:p w:rsidR="0062612C" w:rsidRPr="00377697" w:rsidRDefault="00D55DFA" w:rsidP="0062612C">
            <w:pPr>
              <w:jc w:val="center"/>
              <w:rPr>
                <w:rFonts w:ascii="Arial" w:eastAsia="Times New Roman" w:hAnsi="Arial" w:cs="Arial"/>
                <w:bCs/>
                <w:color w:val="000000" w:themeColor="text1"/>
                <w:sz w:val="20"/>
                <w:szCs w:val="20"/>
              </w:rPr>
            </w:pPr>
            <w:hyperlink r:id="rId18" w:history="1">
              <w:r w:rsidR="0062612C" w:rsidRPr="00377697">
                <w:rPr>
                  <w:rStyle w:val="Hyperlink"/>
                  <w:rFonts w:ascii="Arial" w:eastAsia="Times New Roman" w:hAnsi="Arial" w:cs="Arial"/>
                  <w:bCs/>
                  <w:color w:val="0000FF" w:themeColor="hyperlink"/>
                  <w:sz w:val="20"/>
                  <w:szCs w:val="20"/>
                </w:rPr>
                <w:t>http://www.mass.gov/mova/what-we-do/mova-service-programs/</w:t>
              </w:r>
            </w:hyperlink>
          </w:p>
          <w:p w:rsidR="0062612C" w:rsidRPr="004205C0" w:rsidRDefault="0062612C" w:rsidP="0062612C">
            <w:pPr>
              <w:rPr>
                <w:rFonts w:ascii="Arial" w:eastAsia="Times New Roman" w:hAnsi="Arial" w:cs="Arial"/>
                <w:b/>
                <w:bCs/>
                <w:color w:val="000000" w:themeColor="text1"/>
                <w:sz w:val="20"/>
                <w:szCs w:val="20"/>
              </w:rPr>
            </w:pPr>
          </w:p>
          <w:p w:rsidR="0062612C" w:rsidRPr="00D3150F" w:rsidRDefault="0062612C" w:rsidP="0062612C">
            <w:pPr>
              <w:pStyle w:val="ListParagraph"/>
              <w:numPr>
                <w:ilvl w:val="0"/>
                <w:numId w:val="4"/>
              </w:numPr>
              <w:rPr>
                <w:rFonts w:ascii="Arial" w:eastAsia="Times New Roman" w:hAnsi="Arial" w:cs="Arial"/>
                <w:color w:val="000000"/>
                <w:sz w:val="20"/>
                <w:szCs w:val="20"/>
              </w:rPr>
            </w:pPr>
            <w:r w:rsidRPr="00D3150F">
              <w:rPr>
                <w:rFonts w:ascii="Arial" w:eastAsia="Times New Roman" w:hAnsi="Arial" w:cs="Arial"/>
                <w:color w:val="000000"/>
                <w:sz w:val="20"/>
                <w:szCs w:val="20"/>
              </w:rPr>
              <w:t>Staff can provide crisis intervention, referrals to resources, information, and advocacy to victims of crime (and family).</w:t>
            </w:r>
          </w:p>
          <w:p w:rsidR="0062612C" w:rsidRPr="00D3150F" w:rsidRDefault="0062612C" w:rsidP="0062612C">
            <w:pPr>
              <w:pStyle w:val="ListParagraph"/>
              <w:numPr>
                <w:ilvl w:val="0"/>
                <w:numId w:val="4"/>
              </w:numPr>
              <w:rPr>
                <w:rFonts w:ascii="Arial" w:eastAsia="Times New Roman" w:hAnsi="Arial" w:cs="Arial"/>
                <w:color w:val="000000"/>
                <w:sz w:val="20"/>
                <w:szCs w:val="20"/>
              </w:rPr>
            </w:pPr>
            <w:r w:rsidRPr="00D3150F">
              <w:rPr>
                <w:rFonts w:ascii="Arial" w:eastAsia="Times New Roman" w:hAnsi="Arial" w:cs="Arial"/>
                <w:color w:val="000000"/>
                <w:sz w:val="20"/>
                <w:szCs w:val="20"/>
              </w:rPr>
              <w:t>MOVA also available to do outreach/training</w:t>
            </w:r>
          </w:p>
          <w:p w:rsidR="0062612C" w:rsidRPr="004205C0" w:rsidRDefault="0062612C" w:rsidP="0062612C">
            <w:pPr>
              <w:rPr>
                <w:rFonts w:ascii="Arial" w:eastAsia="Times New Roman" w:hAnsi="Arial" w:cs="Arial"/>
                <w:b/>
                <w:bCs/>
                <w:color w:val="000000" w:themeColor="text1"/>
                <w:sz w:val="20"/>
                <w:szCs w:val="20"/>
              </w:rPr>
            </w:pPr>
          </w:p>
          <w:p w:rsidR="0062612C" w:rsidRDefault="0062612C" w:rsidP="0062612C">
            <w:pPr>
              <w:rPr>
                <w:rFonts w:ascii="Arial" w:eastAsia="Times New Roman" w:hAnsi="Arial" w:cs="Arial"/>
                <w:b/>
                <w:bCs/>
                <w:color w:val="000000" w:themeColor="text1"/>
                <w:sz w:val="20"/>
                <w:szCs w:val="20"/>
              </w:rPr>
            </w:pPr>
            <w:r w:rsidRPr="004205C0">
              <w:rPr>
                <w:rFonts w:ascii="Arial" w:eastAsia="Times New Roman" w:hAnsi="Arial" w:cs="Arial"/>
                <w:b/>
                <w:bCs/>
                <w:color w:val="000000" w:themeColor="text1"/>
                <w:sz w:val="20"/>
                <w:szCs w:val="20"/>
              </w:rPr>
              <w:t>Contact Info:</w:t>
            </w:r>
          </w:p>
          <w:p w:rsidR="0062612C" w:rsidRDefault="0062612C" w:rsidP="0062612C">
            <w:pPr>
              <w:rPr>
                <w:rFonts w:ascii="Arial" w:eastAsia="Times New Roman" w:hAnsi="Arial" w:cs="Arial"/>
                <w:b/>
                <w:bCs/>
                <w:color w:val="000000" w:themeColor="text1"/>
                <w:sz w:val="20"/>
                <w:szCs w:val="20"/>
              </w:rPr>
            </w:pPr>
            <w:r w:rsidRPr="004205C0">
              <w:rPr>
                <w:rFonts w:ascii="Arial" w:eastAsia="Times New Roman" w:hAnsi="Arial" w:cs="Arial"/>
                <w:bCs/>
                <w:color w:val="000000" w:themeColor="text1"/>
                <w:sz w:val="20"/>
                <w:szCs w:val="20"/>
              </w:rPr>
              <w:t xml:space="preserve">1 </w:t>
            </w:r>
            <w:proofErr w:type="spellStart"/>
            <w:r w:rsidRPr="004205C0">
              <w:rPr>
                <w:rFonts w:ascii="Arial" w:eastAsia="Times New Roman" w:hAnsi="Arial" w:cs="Arial"/>
                <w:bCs/>
                <w:color w:val="000000" w:themeColor="text1"/>
                <w:sz w:val="20"/>
                <w:szCs w:val="20"/>
              </w:rPr>
              <w:t>Ashburton</w:t>
            </w:r>
            <w:proofErr w:type="spellEnd"/>
            <w:r w:rsidRPr="004205C0">
              <w:rPr>
                <w:rFonts w:ascii="Arial" w:eastAsia="Times New Roman" w:hAnsi="Arial" w:cs="Arial"/>
                <w:bCs/>
                <w:color w:val="000000" w:themeColor="text1"/>
                <w:sz w:val="20"/>
                <w:szCs w:val="20"/>
              </w:rPr>
              <w:t xml:space="preserve"> Place, Suite 1101</w:t>
            </w:r>
            <w:r>
              <w:rPr>
                <w:rFonts w:ascii="Times" w:eastAsia="Times New Roman" w:hAnsi="Times" w:cs="Arial"/>
                <w:bCs/>
                <w:color w:val="000000" w:themeColor="text1"/>
                <w:sz w:val="20"/>
                <w:szCs w:val="20"/>
              </w:rPr>
              <w:t xml:space="preserve"> </w:t>
            </w:r>
            <w:r w:rsidRPr="004205C0">
              <w:rPr>
                <w:rFonts w:ascii="Arial" w:eastAsia="Times New Roman" w:hAnsi="Arial" w:cs="Arial"/>
                <w:bCs/>
                <w:color w:val="000000" w:themeColor="text1"/>
                <w:sz w:val="20"/>
                <w:szCs w:val="20"/>
              </w:rPr>
              <w:t>Boston, MA 02108</w:t>
            </w:r>
          </w:p>
          <w:p w:rsidR="0062612C" w:rsidRDefault="0062612C" w:rsidP="0062612C">
            <w:pPr>
              <w:rPr>
                <w:rFonts w:ascii="Arial" w:eastAsia="Times New Roman" w:hAnsi="Arial" w:cs="Arial"/>
                <w:bCs/>
                <w:color w:val="000000" w:themeColor="text1"/>
                <w:sz w:val="20"/>
                <w:szCs w:val="20"/>
              </w:rPr>
            </w:pPr>
          </w:p>
          <w:p w:rsidR="0062612C" w:rsidRDefault="0062612C" w:rsidP="0062612C">
            <w:pPr>
              <w:rPr>
                <w:rFonts w:ascii="Arial" w:eastAsia="Times New Roman" w:hAnsi="Arial" w:cs="Arial"/>
                <w:b/>
                <w:bCs/>
                <w:color w:val="000000" w:themeColor="text1"/>
                <w:sz w:val="20"/>
                <w:szCs w:val="20"/>
              </w:rPr>
            </w:pPr>
            <w:r w:rsidRPr="004205C0">
              <w:rPr>
                <w:rFonts w:ascii="Arial" w:eastAsia="Times New Roman" w:hAnsi="Arial" w:cs="Arial"/>
                <w:bCs/>
                <w:color w:val="000000" w:themeColor="text1"/>
                <w:sz w:val="20"/>
                <w:szCs w:val="20"/>
              </w:rPr>
              <w:t>617-586-1340</w:t>
            </w:r>
          </w:p>
          <w:p w:rsidR="0062612C" w:rsidRDefault="00D55DFA" w:rsidP="0062612C">
            <w:pPr>
              <w:rPr>
                <w:rFonts w:ascii="Arial" w:eastAsia="Times New Roman" w:hAnsi="Arial" w:cs="Arial"/>
                <w:b/>
                <w:bCs/>
                <w:color w:val="000000" w:themeColor="text1"/>
                <w:sz w:val="20"/>
                <w:szCs w:val="20"/>
              </w:rPr>
            </w:pPr>
            <w:hyperlink r:id="rId19" w:history="1">
              <w:r w:rsidR="0062612C" w:rsidRPr="004205C0">
                <w:rPr>
                  <w:rFonts w:ascii="Arial" w:eastAsia="Times New Roman" w:hAnsi="Arial" w:cs="Arial"/>
                  <w:b/>
                  <w:bCs/>
                  <w:color w:val="204796"/>
                  <w:sz w:val="20"/>
                  <w:szCs w:val="20"/>
                  <w:u w:val="single" w:color="204796"/>
                </w:rPr>
                <w:t>mova@state.ma.us</w:t>
              </w:r>
            </w:hyperlink>
          </w:p>
          <w:p w:rsidR="0062612C" w:rsidRPr="00492B20" w:rsidRDefault="0062612C" w:rsidP="0062612C">
            <w:pPr>
              <w:rPr>
                <w:rFonts w:ascii="Arial" w:eastAsia="Times New Roman" w:hAnsi="Arial" w:cs="Arial"/>
                <w:b/>
                <w:bCs/>
                <w:color w:val="000000" w:themeColor="text1"/>
                <w:sz w:val="20"/>
                <w:szCs w:val="20"/>
              </w:rPr>
            </w:pPr>
          </w:p>
          <w:p w:rsidR="0062612C" w:rsidRPr="004205C0" w:rsidRDefault="0062612C" w:rsidP="0062612C">
            <w:pPr>
              <w:rPr>
                <w:rFonts w:ascii="Arial" w:eastAsia="Times New Roman" w:hAnsi="Arial" w:cs="Arial"/>
                <w:b/>
                <w:bCs/>
                <w:i/>
                <w:color w:val="000000" w:themeColor="text1"/>
                <w:sz w:val="22"/>
                <w:szCs w:val="22"/>
              </w:rPr>
            </w:pPr>
            <w:r w:rsidRPr="004205C0">
              <w:rPr>
                <w:rFonts w:ascii="Arial" w:eastAsia="Times New Roman" w:hAnsi="Arial" w:cs="Arial"/>
                <w:b/>
                <w:bCs/>
                <w:color w:val="000000" w:themeColor="text1"/>
                <w:sz w:val="20"/>
                <w:szCs w:val="20"/>
              </w:rPr>
              <w:t xml:space="preserve">* </w:t>
            </w:r>
            <w:proofErr w:type="spellStart"/>
            <w:r w:rsidRPr="004205C0">
              <w:rPr>
                <w:rFonts w:ascii="Arial" w:eastAsia="Times New Roman" w:hAnsi="Arial" w:cs="Arial"/>
                <w:b/>
                <w:bCs/>
                <w:color w:val="000000" w:themeColor="text1"/>
                <w:sz w:val="20"/>
                <w:szCs w:val="20"/>
              </w:rPr>
              <w:t>Corinn</w:t>
            </w:r>
            <w:proofErr w:type="spellEnd"/>
            <w:r w:rsidRPr="004205C0">
              <w:rPr>
                <w:rFonts w:ascii="Arial" w:eastAsia="Times New Roman" w:hAnsi="Arial" w:cs="Arial"/>
                <w:b/>
                <w:bCs/>
                <w:color w:val="000000" w:themeColor="text1"/>
                <w:sz w:val="20"/>
                <w:szCs w:val="20"/>
              </w:rPr>
              <w:t xml:space="preserve"> Nelson – </w:t>
            </w:r>
            <w:r w:rsidRPr="004205C0">
              <w:rPr>
                <w:rFonts w:ascii="Arial" w:eastAsia="Times New Roman" w:hAnsi="Arial" w:cs="Arial"/>
                <w:b/>
                <w:bCs/>
                <w:i/>
                <w:iCs/>
                <w:color w:val="000000" w:themeColor="text1"/>
                <w:sz w:val="20"/>
                <w:szCs w:val="20"/>
              </w:rPr>
              <w:t>Victim Services Coordinator</w:t>
            </w:r>
          </w:p>
        </w:tc>
        <w:tc>
          <w:tcPr>
            <w:tcW w:w="1667" w:type="pct"/>
            <w:tcBorders>
              <w:top w:val="single" w:sz="6" w:space="0" w:color="9BBB59"/>
              <w:left w:val="single" w:sz="6" w:space="0" w:color="9BBB59"/>
              <w:bottom w:val="single" w:sz="6" w:space="0" w:color="9BBB59"/>
              <w:right w:val="single" w:sz="6" w:space="0" w:color="9BBB59"/>
            </w:tcBorders>
            <w:shd w:val="clear" w:color="auto" w:fill="auto"/>
          </w:tcPr>
          <w:p w:rsidR="00304ED7" w:rsidRPr="000202D0" w:rsidRDefault="00304ED7" w:rsidP="000202D0">
            <w:pPr>
              <w:jc w:val="center"/>
              <w:rPr>
                <w:rFonts w:ascii="Arial" w:eastAsia="Times New Roman" w:hAnsi="Arial" w:cs="Arial"/>
                <w:b/>
                <w:color w:val="000000"/>
                <w:sz w:val="20"/>
                <w:szCs w:val="20"/>
              </w:rPr>
            </w:pPr>
            <w:r w:rsidRPr="000202D0">
              <w:rPr>
                <w:rFonts w:ascii="Arial" w:eastAsia="Times New Roman" w:hAnsi="Arial" w:cs="Arial"/>
                <w:b/>
                <w:color w:val="000000"/>
                <w:sz w:val="20"/>
                <w:szCs w:val="20"/>
              </w:rPr>
              <w:t>Greater Boston Legal Services</w:t>
            </w:r>
          </w:p>
          <w:p w:rsidR="00304ED7" w:rsidRPr="004205C0" w:rsidRDefault="00304ED7" w:rsidP="00304ED7">
            <w:pPr>
              <w:jc w:val="center"/>
              <w:rPr>
                <w:rFonts w:ascii="Arial" w:eastAsia="Times New Roman" w:hAnsi="Arial" w:cs="Arial"/>
                <w:b/>
                <w:color w:val="000000"/>
                <w:sz w:val="20"/>
                <w:szCs w:val="20"/>
                <w:u w:val="single"/>
              </w:rPr>
            </w:pPr>
          </w:p>
          <w:p w:rsidR="00304ED7" w:rsidRPr="004205C0" w:rsidRDefault="00D55DFA" w:rsidP="00335EBD">
            <w:pPr>
              <w:jc w:val="center"/>
              <w:rPr>
                <w:rFonts w:ascii="Arial" w:eastAsia="Times New Roman" w:hAnsi="Arial" w:cs="Arial"/>
                <w:color w:val="000000"/>
                <w:sz w:val="20"/>
                <w:szCs w:val="20"/>
              </w:rPr>
            </w:pPr>
            <w:hyperlink r:id="rId20" w:history="1">
              <w:r w:rsidR="00304ED7" w:rsidRPr="004205C0">
                <w:rPr>
                  <w:rStyle w:val="Hyperlink"/>
                  <w:rFonts w:ascii="Arial" w:eastAsia="Times New Roman" w:hAnsi="Arial" w:cs="Arial"/>
                  <w:sz w:val="20"/>
                  <w:szCs w:val="20"/>
                </w:rPr>
                <w:t>http://www.gbls.org/</w:t>
              </w:r>
            </w:hyperlink>
          </w:p>
          <w:p w:rsidR="00304ED7" w:rsidRPr="004205C0" w:rsidRDefault="00304ED7" w:rsidP="00304ED7">
            <w:pPr>
              <w:rPr>
                <w:rFonts w:ascii="Arial" w:eastAsia="Times New Roman" w:hAnsi="Arial" w:cs="Arial"/>
                <w:color w:val="000000"/>
                <w:sz w:val="20"/>
                <w:szCs w:val="20"/>
              </w:rPr>
            </w:pPr>
          </w:p>
          <w:p w:rsidR="00304ED7" w:rsidRPr="004205C0" w:rsidRDefault="00304ED7" w:rsidP="000202D0">
            <w:pPr>
              <w:pStyle w:val="ListParagraph"/>
              <w:numPr>
                <w:ilvl w:val="0"/>
                <w:numId w:val="4"/>
              </w:numPr>
              <w:rPr>
                <w:rFonts w:ascii="Arial" w:eastAsia="Times New Roman" w:hAnsi="Arial" w:cs="Arial"/>
                <w:color w:val="000000"/>
                <w:sz w:val="20"/>
                <w:szCs w:val="20"/>
              </w:rPr>
            </w:pPr>
            <w:r w:rsidRPr="004205C0">
              <w:rPr>
                <w:rFonts w:ascii="Arial" w:eastAsia="Times New Roman" w:hAnsi="Arial" w:cs="Arial"/>
                <w:color w:val="000000"/>
                <w:sz w:val="20"/>
                <w:szCs w:val="20"/>
              </w:rPr>
              <w:t>Staff can provide free legal assistance for civil matters to low income individuals living in Boston and Greater Boston area.</w:t>
            </w:r>
          </w:p>
          <w:p w:rsidR="00304ED7" w:rsidRPr="00335EBD" w:rsidRDefault="004F6450" w:rsidP="00335EBD">
            <w:pPr>
              <w:pStyle w:val="ListParagraph"/>
              <w:numPr>
                <w:ilvl w:val="0"/>
                <w:numId w:val="4"/>
              </w:numPr>
              <w:rPr>
                <w:rFonts w:ascii="Arial" w:eastAsia="Times New Roman" w:hAnsi="Arial" w:cs="Arial"/>
                <w:color w:val="000000"/>
                <w:sz w:val="20"/>
                <w:szCs w:val="20"/>
              </w:rPr>
            </w:pPr>
            <w:r>
              <w:rPr>
                <w:rFonts w:ascii="Arial" w:eastAsia="Times New Roman" w:hAnsi="Arial" w:cs="Arial"/>
                <w:color w:val="000000"/>
                <w:sz w:val="20"/>
                <w:szCs w:val="20"/>
              </w:rPr>
              <w:t>Areas of legal support</w:t>
            </w:r>
            <w:r w:rsidR="00304ED7" w:rsidRPr="004205C0">
              <w:rPr>
                <w:rFonts w:ascii="Arial" w:eastAsia="Times New Roman" w:hAnsi="Arial" w:cs="Arial"/>
                <w:color w:val="000000"/>
                <w:sz w:val="20"/>
                <w:szCs w:val="20"/>
              </w:rPr>
              <w:t>:</w:t>
            </w:r>
          </w:p>
          <w:p w:rsidR="00335EBD" w:rsidRDefault="00335EBD" w:rsidP="00335EBD">
            <w:pPr>
              <w:pStyle w:val="ListParagraph"/>
              <w:numPr>
                <w:ilvl w:val="1"/>
                <w:numId w:val="6"/>
              </w:numPr>
              <w:rPr>
                <w:rFonts w:ascii="Arial" w:eastAsia="Times New Roman" w:hAnsi="Arial" w:cs="Arial"/>
                <w:color w:val="000000"/>
                <w:sz w:val="20"/>
                <w:szCs w:val="20"/>
              </w:rPr>
            </w:pPr>
            <w:r>
              <w:rPr>
                <w:rFonts w:ascii="Arial" w:eastAsia="Times New Roman" w:hAnsi="Arial" w:cs="Arial"/>
                <w:color w:val="000000"/>
                <w:sz w:val="20"/>
                <w:szCs w:val="20"/>
              </w:rPr>
              <w:t>Family law</w:t>
            </w:r>
          </w:p>
          <w:p w:rsidR="00335EBD" w:rsidRDefault="00335EBD" w:rsidP="00335EBD">
            <w:pPr>
              <w:pStyle w:val="ListParagraph"/>
              <w:numPr>
                <w:ilvl w:val="1"/>
                <w:numId w:val="6"/>
              </w:numPr>
              <w:rPr>
                <w:rFonts w:ascii="Arial" w:eastAsia="Times New Roman" w:hAnsi="Arial" w:cs="Arial"/>
                <w:color w:val="000000"/>
                <w:sz w:val="20"/>
                <w:szCs w:val="20"/>
              </w:rPr>
            </w:pPr>
            <w:r>
              <w:rPr>
                <w:rFonts w:ascii="Arial" w:eastAsia="Times New Roman" w:hAnsi="Arial" w:cs="Arial"/>
                <w:color w:val="000000"/>
                <w:sz w:val="20"/>
                <w:szCs w:val="20"/>
              </w:rPr>
              <w:t>Employment</w:t>
            </w:r>
          </w:p>
          <w:p w:rsidR="00335EBD" w:rsidRDefault="00335EBD" w:rsidP="00335EBD">
            <w:pPr>
              <w:pStyle w:val="ListParagraph"/>
              <w:numPr>
                <w:ilvl w:val="1"/>
                <w:numId w:val="6"/>
              </w:numPr>
              <w:rPr>
                <w:rFonts w:ascii="Arial" w:eastAsia="Times New Roman" w:hAnsi="Arial" w:cs="Arial"/>
                <w:color w:val="000000"/>
                <w:sz w:val="20"/>
                <w:szCs w:val="20"/>
              </w:rPr>
            </w:pPr>
            <w:r>
              <w:rPr>
                <w:rFonts w:ascii="Arial" w:eastAsia="Times New Roman" w:hAnsi="Arial" w:cs="Arial"/>
                <w:color w:val="000000"/>
                <w:sz w:val="20"/>
                <w:szCs w:val="20"/>
              </w:rPr>
              <w:t>Housing</w:t>
            </w:r>
          </w:p>
          <w:p w:rsidR="00335EBD" w:rsidRDefault="00335EBD" w:rsidP="00335EBD">
            <w:pPr>
              <w:pStyle w:val="ListParagraph"/>
              <w:numPr>
                <w:ilvl w:val="1"/>
                <w:numId w:val="6"/>
              </w:numPr>
              <w:rPr>
                <w:rFonts w:ascii="Arial" w:eastAsia="Times New Roman" w:hAnsi="Arial" w:cs="Arial"/>
                <w:color w:val="000000"/>
                <w:sz w:val="20"/>
                <w:szCs w:val="20"/>
              </w:rPr>
            </w:pPr>
            <w:r>
              <w:rPr>
                <w:rFonts w:ascii="Arial" w:eastAsia="Times New Roman" w:hAnsi="Arial" w:cs="Arial"/>
                <w:color w:val="000000"/>
                <w:sz w:val="20"/>
                <w:szCs w:val="20"/>
              </w:rPr>
              <w:t>Disability</w:t>
            </w:r>
          </w:p>
          <w:p w:rsidR="00335EBD" w:rsidRDefault="00335EBD" w:rsidP="00335EBD">
            <w:pPr>
              <w:pStyle w:val="ListParagraph"/>
              <w:numPr>
                <w:ilvl w:val="1"/>
                <w:numId w:val="6"/>
              </w:numPr>
              <w:rPr>
                <w:rFonts w:ascii="Arial" w:eastAsia="Times New Roman" w:hAnsi="Arial" w:cs="Arial"/>
                <w:color w:val="000000"/>
                <w:sz w:val="20"/>
                <w:szCs w:val="20"/>
              </w:rPr>
            </w:pPr>
            <w:r>
              <w:rPr>
                <w:rFonts w:ascii="Arial" w:eastAsia="Times New Roman" w:hAnsi="Arial" w:cs="Arial"/>
                <w:color w:val="000000"/>
                <w:sz w:val="20"/>
                <w:szCs w:val="20"/>
              </w:rPr>
              <w:t>Welfare</w:t>
            </w:r>
          </w:p>
          <w:p w:rsidR="004F6450" w:rsidRDefault="00335EBD" w:rsidP="00304ED7">
            <w:pPr>
              <w:pStyle w:val="ListParagraph"/>
              <w:numPr>
                <w:ilvl w:val="1"/>
                <w:numId w:val="6"/>
              </w:numPr>
              <w:rPr>
                <w:rFonts w:ascii="Arial" w:eastAsia="Times New Roman" w:hAnsi="Arial" w:cs="Arial"/>
                <w:color w:val="000000"/>
                <w:sz w:val="20"/>
                <w:szCs w:val="20"/>
              </w:rPr>
            </w:pPr>
            <w:r>
              <w:rPr>
                <w:rFonts w:ascii="Arial" w:eastAsia="Times New Roman" w:hAnsi="Arial" w:cs="Arial"/>
                <w:color w:val="000000"/>
                <w:sz w:val="20"/>
                <w:szCs w:val="20"/>
              </w:rPr>
              <w:t>Immigration</w:t>
            </w:r>
          </w:p>
          <w:p w:rsidR="00304ED7" w:rsidRPr="004F6450" w:rsidRDefault="00304ED7" w:rsidP="00304ED7">
            <w:pPr>
              <w:pStyle w:val="ListParagraph"/>
              <w:numPr>
                <w:ilvl w:val="0"/>
                <w:numId w:val="6"/>
              </w:numPr>
              <w:rPr>
                <w:rFonts w:ascii="Arial" w:eastAsia="Times New Roman" w:hAnsi="Arial" w:cs="Arial"/>
                <w:color w:val="000000"/>
                <w:sz w:val="20"/>
                <w:szCs w:val="20"/>
              </w:rPr>
            </w:pPr>
            <w:r w:rsidRPr="004F6450">
              <w:rPr>
                <w:rFonts w:ascii="Arial" w:eastAsia="Times New Roman" w:hAnsi="Arial" w:cs="Arial"/>
                <w:color w:val="000000"/>
                <w:sz w:val="20"/>
                <w:szCs w:val="20"/>
              </w:rPr>
              <w:t>Clients can call Main Office L</w:t>
            </w:r>
            <w:r w:rsidR="004F6450">
              <w:rPr>
                <w:rFonts w:ascii="Arial" w:eastAsia="Times New Roman" w:hAnsi="Arial" w:cs="Arial"/>
                <w:color w:val="000000"/>
                <w:sz w:val="20"/>
                <w:szCs w:val="20"/>
              </w:rPr>
              <w:t>ine to do an intake/inquire</w:t>
            </w:r>
            <w:r w:rsidRPr="004F6450">
              <w:rPr>
                <w:rFonts w:ascii="Arial" w:eastAsia="Times New Roman" w:hAnsi="Arial" w:cs="Arial"/>
                <w:color w:val="000000"/>
                <w:sz w:val="20"/>
                <w:szCs w:val="20"/>
              </w:rPr>
              <w:t xml:space="preserve"> about eligibility for services Mon-Fri,  9</w:t>
            </w:r>
            <w:r w:rsidR="004F6450">
              <w:rPr>
                <w:rFonts w:ascii="Arial" w:eastAsia="Times New Roman" w:hAnsi="Arial" w:cs="Arial"/>
                <w:color w:val="000000"/>
                <w:sz w:val="20"/>
                <w:szCs w:val="20"/>
              </w:rPr>
              <w:t xml:space="preserve"> </w:t>
            </w:r>
            <w:r w:rsidRPr="004F6450">
              <w:rPr>
                <w:rFonts w:ascii="Arial" w:eastAsia="Times New Roman" w:hAnsi="Arial" w:cs="Arial"/>
                <w:color w:val="000000"/>
                <w:sz w:val="20"/>
                <w:szCs w:val="20"/>
              </w:rPr>
              <w:t>am – 5 pm</w:t>
            </w:r>
            <w:r w:rsidR="004F6450">
              <w:rPr>
                <w:rFonts w:ascii="Arial" w:eastAsia="Times New Roman" w:hAnsi="Arial" w:cs="Arial"/>
                <w:color w:val="000000"/>
                <w:sz w:val="20"/>
                <w:szCs w:val="20"/>
              </w:rPr>
              <w:t xml:space="preserve"> or c</w:t>
            </w:r>
            <w:r w:rsidRPr="004F6450">
              <w:rPr>
                <w:rFonts w:ascii="Arial" w:eastAsia="Times New Roman" w:hAnsi="Arial" w:cs="Arial"/>
                <w:color w:val="000000"/>
                <w:sz w:val="20"/>
                <w:szCs w:val="20"/>
              </w:rPr>
              <w:t>lients can go to the Main Office for walk-in hours, 9 am – 12 pm)</w:t>
            </w:r>
          </w:p>
          <w:p w:rsidR="00304ED7" w:rsidRPr="004205C0" w:rsidRDefault="00304ED7" w:rsidP="00304ED7">
            <w:pPr>
              <w:rPr>
                <w:rFonts w:ascii="Arial" w:eastAsia="Times New Roman" w:hAnsi="Arial" w:cs="Arial"/>
                <w:color w:val="000000"/>
                <w:sz w:val="20"/>
                <w:szCs w:val="20"/>
              </w:rPr>
            </w:pPr>
          </w:p>
          <w:p w:rsidR="00304ED7" w:rsidRPr="004F6450" w:rsidRDefault="00304ED7" w:rsidP="00304ED7">
            <w:pPr>
              <w:rPr>
                <w:rFonts w:ascii="Arial" w:eastAsia="Times New Roman" w:hAnsi="Arial" w:cs="Arial"/>
                <w:b/>
                <w:color w:val="000000"/>
                <w:sz w:val="20"/>
                <w:szCs w:val="20"/>
              </w:rPr>
            </w:pPr>
            <w:r w:rsidRPr="004205C0">
              <w:rPr>
                <w:rFonts w:ascii="Arial" w:eastAsia="Times New Roman" w:hAnsi="Arial" w:cs="Arial"/>
                <w:b/>
                <w:color w:val="000000"/>
                <w:sz w:val="20"/>
                <w:szCs w:val="20"/>
              </w:rPr>
              <w:t>Contact Info:</w:t>
            </w:r>
          </w:p>
          <w:p w:rsidR="004F6450" w:rsidRDefault="00304ED7" w:rsidP="00304ED7">
            <w:pPr>
              <w:rPr>
                <w:rFonts w:ascii="Arial" w:hAnsi="Times New Roman" w:cs="Arial"/>
                <w:sz w:val="20"/>
                <w:szCs w:val="20"/>
              </w:rPr>
            </w:pPr>
            <w:r w:rsidRPr="004205C0">
              <w:rPr>
                <w:rFonts w:ascii="Arial" w:hAnsi="Arial" w:cs="Arial"/>
                <w:sz w:val="20"/>
                <w:szCs w:val="20"/>
              </w:rPr>
              <w:t>197 Friend Street</w:t>
            </w:r>
          </w:p>
          <w:p w:rsidR="00304ED7" w:rsidRDefault="00304ED7" w:rsidP="00304ED7">
            <w:pPr>
              <w:rPr>
                <w:rFonts w:ascii="Arial" w:hAnsi="Arial" w:cs="Arial"/>
                <w:sz w:val="20"/>
                <w:szCs w:val="20"/>
              </w:rPr>
            </w:pPr>
            <w:r w:rsidRPr="004205C0">
              <w:rPr>
                <w:rFonts w:ascii="Arial" w:hAnsi="Arial" w:cs="Arial"/>
                <w:sz w:val="20"/>
                <w:szCs w:val="20"/>
              </w:rPr>
              <w:t xml:space="preserve">Boston, MA 02114 </w:t>
            </w:r>
          </w:p>
          <w:p w:rsidR="006A11C5" w:rsidRPr="004205C0" w:rsidRDefault="006A11C5" w:rsidP="00304ED7">
            <w:pPr>
              <w:rPr>
                <w:rFonts w:ascii="Arial" w:hAnsi="Arial" w:cs="Arial"/>
                <w:sz w:val="20"/>
                <w:szCs w:val="20"/>
              </w:rPr>
            </w:pPr>
          </w:p>
          <w:p w:rsidR="00304ED7" w:rsidRPr="004205C0" w:rsidRDefault="00304ED7" w:rsidP="00304ED7">
            <w:pPr>
              <w:rPr>
                <w:rFonts w:ascii="Arial" w:hAnsi="Arial" w:cs="Arial"/>
                <w:sz w:val="20"/>
                <w:szCs w:val="20"/>
              </w:rPr>
            </w:pPr>
            <w:r w:rsidRPr="004205C0">
              <w:rPr>
                <w:rFonts w:ascii="Arial" w:hAnsi="Arial" w:cs="Arial"/>
                <w:sz w:val="20"/>
                <w:szCs w:val="20"/>
              </w:rPr>
              <w:t>617-371-1234</w:t>
            </w:r>
          </w:p>
          <w:p w:rsidR="00EB1F10" w:rsidRPr="004205C0" w:rsidRDefault="00EB1F10" w:rsidP="00522F8B">
            <w:pPr>
              <w:jc w:val="center"/>
              <w:rPr>
                <w:rFonts w:ascii="Arial" w:eastAsia="Times New Roman" w:hAnsi="Arial" w:cs="Arial"/>
                <w:b/>
                <w:bCs/>
                <w:i/>
                <w:color w:val="000000" w:themeColor="text1"/>
                <w:sz w:val="22"/>
                <w:szCs w:val="22"/>
              </w:rPr>
            </w:pPr>
          </w:p>
        </w:tc>
        <w:tc>
          <w:tcPr>
            <w:tcW w:w="1666" w:type="pct"/>
            <w:tcBorders>
              <w:top w:val="single" w:sz="6" w:space="0" w:color="9BBB59"/>
              <w:left w:val="single" w:sz="6" w:space="0" w:color="9BBB59"/>
              <w:bottom w:val="single" w:sz="6" w:space="0" w:color="9BBB59"/>
              <w:right w:val="single" w:sz="6" w:space="0" w:color="9BBB59"/>
            </w:tcBorders>
            <w:shd w:val="clear" w:color="auto" w:fill="auto"/>
          </w:tcPr>
          <w:p w:rsidR="00304ED7" w:rsidRPr="000202D0" w:rsidRDefault="00304ED7" w:rsidP="000202D0">
            <w:pPr>
              <w:jc w:val="center"/>
              <w:rPr>
                <w:rFonts w:ascii="Arial" w:eastAsia="Times New Roman" w:hAnsi="Arial" w:cs="Arial"/>
                <w:b/>
                <w:color w:val="000000"/>
                <w:sz w:val="20"/>
                <w:szCs w:val="20"/>
              </w:rPr>
            </w:pPr>
            <w:proofErr w:type="spellStart"/>
            <w:r w:rsidRPr="000202D0">
              <w:rPr>
                <w:rFonts w:ascii="Arial" w:eastAsia="Times New Roman" w:hAnsi="Arial" w:cs="Arial"/>
                <w:b/>
                <w:color w:val="000000"/>
                <w:sz w:val="20"/>
                <w:szCs w:val="20"/>
              </w:rPr>
              <w:t>YouthConnect</w:t>
            </w:r>
            <w:proofErr w:type="spellEnd"/>
          </w:p>
          <w:p w:rsidR="00304ED7" w:rsidRPr="004205C0" w:rsidRDefault="00304ED7" w:rsidP="00304ED7">
            <w:pPr>
              <w:jc w:val="center"/>
              <w:rPr>
                <w:rFonts w:ascii="Arial" w:eastAsia="Times New Roman" w:hAnsi="Arial" w:cs="Arial"/>
                <w:b/>
                <w:color w:val="000000"/>
                <w:sz w:val="20"/>
                <w:szCs w:val="20"/>
                <w:u w:val="single"/>
              </w:rPr>
            </w:pPr>
          </w:p>
          <w:p w:rsidR="00304ED7" w:rsidRPr="004205C0" w:rsidRDefault="00D55DFA" w:rsidP="00304ED7">
            <w:pPr>
              <w:jc w:val="center"/>
              <w:rPr>
                <w:rFonts w:ascii="Arial" w:eastAsia="Times New Roman" w:hAnsi="Arial" w:cs="Arial"/>
                <w:color w:val="000000"/>
                <w:sz w:val="20"/>
                <w:szCs w:val="20"/>
              </w:rPr>
            </w:pPr>
            <w:hyperlink r:id="rId21" w:history="1">
              <w:r w:rsidR="00304ED7" w:rsidRPr="004205C0">
                <w:rPr>
                  <w:rStyle w:val="Hyperlink"/>
                  <w:rFonts w:ascii="Arial" w:eastAsia="Times New Roman" w:hAnsi="Arial" w:cs="Arial"/>
                  <w:sz w:val="20"/>
                  <w:szCs w:val="20"/>
                </w:rPr>
                <w:t>http://www.bgcb.org/our-location/youthconnect/</w:t>
              </w:r>
            </w:hyperlink>
          </w:p>
          <w:p w:rsidR="00304ED7" w:rsidRPr="004205C0" w:rsidRDefault="00304ED7" w:rsidP="00304ED7">
            <w:pPr>
              <w:jc w:val="center"/>
              <w:rPr>
                <w:rFonts w:ascii="Arial" w:eastAsia="Times New Roman" w:hAnsi="Arial" w:cs="Arial"/>
                <w:color w:val="000000"/>
                <w:sz w:val="20"/>
                <w:szCs w:val="20"/>
              </w:rPr>
            </w:pPr>
          </w:p>
          <w:p w:rsidR="00CE0F4A" w:rsidRDefault="00304ED7" w:rsidP="000202D0">
            <w:pPr>
              <w:pStyle w:val="ListParagraph"/>
              <w:numPr>
                <w:ilvl w:val="0"/>
                <w:numId w:val="4"/>
              </w:numPr>
              <w:rPr>
                <w:rFonts w:ascii="Arial" w:eastAsia="Times New Roman" w:hAnsi="Arial" w:cs="Arial"/>
                <w:color w:val="000000"/>
                <w:sz w:val="20"/>
                <w:szCs w:val="20"/>
              </w:rPr>
            </w:pPr>
            <w:r w:rsidRPr="004205C0">
              <w:rPr>
                <w:rFonts w:ascii="Arial" w:eastAsia="Times New Roman" w:hAnsi="Arial" w:cs="Arial"/>
                <w:color w:val="000000"/>
                <w:sz w:val="20"/>
                <w:szCs w:val="20"/>
              </w:rPr>
              <w:t xml:space="preserve">A program of the Boys and Girls Clubs of Boston in partnership with the Boston Police Department.  </w:t>
            </w:r>
          </w:p>
          <w:p w:rsidR="00CE0F4A" w:rsidRDefault="00304ED7" w:rsidP="00304ED7">
            <w:pPr>
              <w:pStyle w:val="ListParagraph"/>
              <w:numPr>
                <w:ilvl w:val="0"/>
                <w:numId w:val="4"/>
              </w:numPr>
              <w:rPr>
                <w:rFonts w:ascii="Arial" w:eastAsia="Times New Roman" w:hAnsi="Arial" w:cs="Arial"/>
                <w:color w:val="000000"/>
                <w:sz w:val="20"/>
                <w:szCs w:val="20"/>
              </w:rPr>
            </w:pPr>
            <w:r w:rsidRPr="004205C0">
              <w:rPr>
                <w:rFonts w:ascii="Arial" w:eastAsia="Times New Roman" w:hAnsi="Arial" w:cs="Arial"/>
                <w:color w:val="000000"/>
                <w:sz w:val="20"/>
                <w:szCs w:val="20"/>
              </w:rPr>
              <w:t xml:space="preserve">Licensed social workers provide </w:t>
            </w:r>
            <w:r w:rsidRPr="000202D0">
              <w:rPr>
                <w:rFonts w:ascii="Arial" w:eastAsia="Times New Roman" w:hAnsi="Arial" w:cs="Arial"/>
                <w:color w:val="000000"/>
                <w:sz w:val="20"/>
                <w:szCs w:val="20"/>
              </w:rPr>
              <w:t>free</w:t>
            </w:r>
            <w:r w:rsidRPr="004205C0">
              <w:rPr>
                <w:rFonts w:ascii="Arial" w:eastAsia="Times New Roman" w:hAnsi="Arial" w:cs="Arial"/>
                <w:color w:val="000000"/>
                <w:sz w:val="20"/>
                <w:szCs w:val="20"/>
              </w:rPr>
              <w:t xml:space="preserve"> clinical case management and ther</w:t>
            </w:r>
            <w:r w:rsidR="00CE0F4A">
              <w:rPr>
                <w:rFonts w:ascii="Arial" w:eastAsia="Times New Roman" w:hAnsi="Arial" w:cs="Arial"/>
                <w:color w:val="000000"/>
                <w:sz w:val="20"/>
                <w:szCs w:val="20"/>
              </w:rPr>
              <w:t xml:space="preserve">apy services for at-risk youth </w:t>
            </w:r>
          </w:p>
          <w:p w:rsidR="00304ED7" w:rsidRPr="00CE0F4A" w:rsidRDefault="00CE0F4A" w:rsidP="00304ED7">
            <w:pPr>
              <w:pStyle w:val="ListParagraph"/>
              <w:numPr>
                <w:ilvl w:val="0"/>
                <w:numId w:val="4"/>
              </w:numPr>
              <w:rPr>
                <w:rFonts w:ascii="Arial" w:eastAsia="Times New Roman" w:hAnsi="Arial" w:cs="Arial"/>
                <w:color w:val="000000"/>
                <w:sz w:val="20"/>
                <w:szCs w:val="20"/>
              </w:rPr>
            </w:pPr>
            <w:r>
              <w:rPr>
                <w:rFonts w:ascii="Arial" w:eastAsia="Times New Roman" w:hAnsi="Arial" w:cs="Arial"/>
                <w:color w:val="000000"/>
                <w:sz w:val="20"/>
                <w:szCs w:val="20"/>
              </w:rPr>
              <w:t>B</w:t>
            </w:r>
            <w:r w:rsidR="00304ED7" w:rsidRPr="00CE0F4A">
              <w:rPr>
                <w:rFonts w:ascii="Arial" w:eastAsia="Times New Roman" w:hAnsi="Arial" w:cs="Arial"/>
                <w:color w:val="000000"/>
                <w:sz w:val="20"/>
                <w:szCs w:val="20"/>
              </w:rPr>
              <w:t>rochure:</w:t>
            </w:r>
            <w:r>
              <w:rPr>
                <w:rFonts w:ascii="Arial" w:eastAsia="Times New Roman" w:hAnsi="Arial" w:cs="Arial"/>
                <w:color w:val="000000"/>
                <w:sz w:val="20"/>
                <w:szCs w:val="20"/>
              </w:rPr>
              <w:t xml:space="preserve">  </w:t>
            </w:r>
            <w:hyperlink r:id="rId22" w:history="1">
              <w:r w:rsidR="009B69FD" w:rsidRPr="006267E8">
                <w:rPr>
                  <w:rStyle w:val="Hyperlink"/>
                  <w:rFonts w:ascii="Arial" w:eastAsia="Times New Roman" w:hAnsi="Arial" w:cs="Arial"/>
                  <w:sz w:val="20"/>
                  <w:szCs w:val="20"/>
                </w:rPr>
                <w:t>www.bgcb.org/wp-content/uploads/2012/12/YouthConnect.pdf</w:t>
              </w:r>
            </w:hyperlink>
          </w:p>
          <w:p w:rsidR="00304ED7" w:rsidRPr="004205C0" w:rsidRDefault="00304ED7" w:rsidP="00304ED7">
            <w:pPr>
              <w:rPr>
                <w:rFonts w:ascii="Arial" w:eastAsia="Times New Roman" w:hAnsi="Arial" w:cs="Arial"/>
                <w:color w:val="000000"/>
                <w:sz w:val="20"/>
                <w:szCs w:val="20"/>
              </w:rPr>
            </w:pPr>
          </w:p>
          <w:p w:rsidR="009B69FD" w:rsidRDefault="00304ED7" w:rsidP="009B69FD">
            <w:pPr>
              <w:rPr>
                <w:rFonts w:ascii="Arial" w:eastAsia="Times New Roman" w:hAnsi="Arial" w:cs="Arial"/>
                <w:b/>
                <w:color w:val="000000"/>
                <w:sz w:val="20"/>
                <w:szCs w:val="20"/>
              </w:rPr>
            </w:pPr>
            <w:r w:rsidRPr="004205C0">
              <w:rPr>
                <w:rFonts w:ascii="Arial" w:eastAsia="Times New Roman" w:hAnsi="Arial" w:cs="Arial"/>
                <w:b/>
                <w:color w:val="000000"/>
                <w:sz w:val="20"/>
                <w:szCs w:val="20"/>
              </w:rPr>
              <w:t>Contact Info:</w:t>
            </w:r>
          </w:p>
          <w:p w:rsidR="009B69FD" w:rsidRDefault="00304ED7" w:rsidP="009B69FD">
            <w:pPr>
              <w:rPr>
                <w:rFonts w:ascii="Arial" w:hAnsi="Times New Roman" w:cs="Arial"/>
                <w:sz w:val="20"/>
                <w:szCs w:val="20"/>
              </w:rPr>
            </w:pPr>
            <w:r w:rsidRPr="004205C0">
              <w:rPr>
                <w:rFonts w:ascii="Arial" w:hAnsi="Arial" w:cs="Arial"/>
                <w:sz w:val="20"/>
                <w:szCs w:val="20"/>
              </w:rPr>
              <w:t xml:space="preserve">Denise </w:t>
            </w:r>
            <w:proofErr w:type="spellStart"/>
            <w:r w:rsidRPr="004205C0">
              <w:rPr>
                <w:rFonts w:ascii="Arial" w:hAnsi="Arial" w:cs="Arial"/>
                <w:sz w:val="20"/>
                <w:szCs w:val="20"/>
              </w:rPr>
              <w:t>Kasrawi</w:t>
            </w:r>
            <w:proofErr w:type="spellEnd"/>
            <w:r w:rsidRPr="004205C0">
              <w:rPr>
                <w:rFonts w:ascii="Arial" w:hAnsi="Arial" w:cs="Arial"/>
                <w:sz w:val="20"/>
                <w:szCs w:val="20"/>
              </w:rPr>
              <w:t>, LICSW</w:t>
            </w:r>
          </w:p>
          <w:p w:rsidR="009B69FD" w:rsidRDefault="00304ED7" w:rsidP="009B69FD">
            <w:pPr>
              <w:rPr>
                <w:rFonts w:ascii="Arial" w:hAnsi="Times New Roman" w:cs="Arial"/>
                <w:sz w:val="20"/>
                <w:szCs w:val="20"/>
              </w:rPr>
            </w:pPr>
            <w:r w:rsidRPr="004205C0">
              <w:rPr>
                <w:rFonts w:ascii="Arial" w:hAnsi="Arial" w:cs="Arial"/>
                <w:sz w:val="20"/>
                <w:szCs w:val="20"/>
              </w:rPr>
              <w:t>Clinical Director</w:t>
            </w:r>
          </w:p>
          <w:p w:rsidR="009B69FD" w:rsidRDefault="00304ED7" w:rsidP="009B69FD">
            <w:pPr>
              <w:rPr>
                <w:rFonts w:ascii="Arial" w:hAnsi="Times New Roman" w:cs="Arial"/>
                <w:sz w:val="20"/>
                <w:szCs w:val="20"/>
              </w:rPr>
            </w:pPr>
            <w:r w:rsidRPr="004205C0">
              <w:rPr>
                <w:rFonts w:ascii="Arial" w:hAnsi="Arial" w:cs="Arial"/>
                <w:sz w:val="20"/>
                <w:szCs w:val="20"/>
              </w:rPr>
              <w:t>617-541-1894</w:t>
            </w:r>
          </w:p>
          <w:p w:rsidR="00304ED7" w:rsidRPr="009B69FD" w:rsidRDefault="00D55DFA" w:rsidP="009B69FD">
            <w:pPr>
              <w:rPr>
                <w:rFonts w:ascii="Arial" w:eastAsia="Times New Roman" w:hAnsi="Arial" w:cs="Arial"/>
                <w:b/>
                <w:color w:val="000000"/>
                <w:sz w:val="20"/>
                <w:szCs w:val="20"/>
              </w:rPr>
            </w:pPr>
            <w:hyperlink r:id="rId23" w:history="1">
              <w:r w:rsidR="00304ED7" w:rsidRPr="004205C0">
                <w:rPr>
                  <w:rFonts w:ascii="Arial" w:hAnsi="Arial" w:cs="Arial"/>
                  <w:color w:val="0020F6"/>
                  <w:sz w:val="20"/>
                  <w:szCs w:val="20"/>
                  <w:u w:val="single" w:color="0020F6"/>
                </w:rPr>
                <w:t>dkasrawi@bgcb.org</w:t>
              </w:r>
            </w:hyperlink>
          </w:p>
          <w:p w:rsidR="00304ED7" w:rsidRPr="004205C0" w:rsidRDefault="00304ED7" w:rsidP="00304ED7">
            <w:pPr>
              <w:rPr>
                <w:rFonts w:ascii="Arial" w:hAnsi="Arial" w:cs="Arial"/>
                <w:sz w:val="20"/>
                <w:szCs w:val="20"/>
              </w:rPr>
            </w:pPr>
          </w:p>
          <w:p w:rsidR="00304ED7" w:rsidRPr="004205C0" w:rsidRDefault="00304ED7" w:rsidP="00304ED7">
            <w:pPr>
              <w:rPr>
                <w:rFonts w:ascii="Arial" w:hAnsi="Arial" w:cs="Arial"/>
                <w:sz w:val="20"/>
                <w:szCs w:val="20"/>
              </w:rPr>
            </w:pPr>
            <w:r w:rsidRPr="004205C0">
              <w:rPr>
                <w:rFonts w:ascii="Arial" w:hAnsi="Arial" w:cs="Arial"/>
                <w:sz w:val="20"/>
                <w:szCs w:val="20"/>
              </w:rPr>
              <w:t>115 Warren Street</w:t>
            </w:r>
          </w:p>
          <w:p w:rsidR="00304ED7" w:rsidRPr="004205C0" w:rsidRDefault="00304ED7" w:rsidP="00304ED7">
            <w:pPr>
              <w:rPr>
                <w:rFonts w:ascii="Arial" w:hAnsi="Arial" w:cs="Arial"/>
                <w:sz w:val="20"/>
                <w:szCs w:val="20"/>
              </w:rPr>
            </w:pPr>
            <w:r w:rsidRPr="004205C0">
              <w:rPr>
                <w:rFonts w:ascii="Arial" w:hAnsi="Arial" w:cs="Arial"/>
                <w:sz w:val="20"/>
                <w:szCs w:val="20"/>
              </w:rPr>
              <w:t>Roxbury, MA 02119</w:t>
            </w:r>
          </w:p>
          <w:p w:rsidR="00304ED7" w:rsidRPr="004205C0" w:rsidRDefault="00304ED7" w:rsidP="00304ED7">
            <w:pPr>
              <w:rPr>
                <w:rFonts w:ascii="Arial" w:hAnsi="Arial" w:cs="Arial"/>
                <w:sz w:val="20"/>
                <w:szCs w:val="20"/>
              </w:rPr>
            </w:pPr>
          </w:p>
          <w:p w:rsidR="00304ED7" w:rsidRPr="004205C0" w:rsidRDefault="00304ED7" w:rsidP="00304ED7">
            <w:pPr>
              <w:rPr>
                <w:rFonts w:ascii="Arial" w:hAnsi="Arial" w:cs="Arial"/>
                <w:sz w:val="20"/>
                <w:szCs w:val="20"/>
              </w:rPr>
            </w:pPr>
            <w:r w:rsidRPr="004205C0">
              <w:rPr>
                <w:rFonts w:ascii="Arial" w:hAnsi="Arial" w:cs="Arial"/>
                <w:sz w:val="20"/>
                <w:szCs w:val="20"/>
              </w:rPr>
              <w:t>*Serving Boston residents/neighborhoods(city-wide)</w:t>
            </w:r>
          </w:p>
          <w:p w:rsidR="00EB1F10" w:rsidRPr="004205C0" w:rsidRDefault="00EB1F10" w:rsidP="00522F8B">
            <w:pPr>
              <w:spacing w:line="360" w:lineRule="auto"/>
              <w:jc w:val="center"/>
              <w:rPr>
                <w:rFonts w:ascii="Arial" w:eastAsia="Times New Roman" w:hAnsi="Arial" w:cs="Arial"/>
                <w:b/>
                <w:bCs/>
                <w:i/>
                <w:color w:val="000000" w:themeColor="text1"/>
                <w:sz w:val="22"/>
                <w:szCs w:val="22"/>
              </w:rPr>
            </w:pPr>
          </w:p>
        </w:tc>
      </w:tr>
    </w:tbl>
    <w:p w:rsidR="00EB1F10" w:rsidRDefault="00EB1F10">
      <w:r>
        <w:br w:type="page"/>
      </w:r>
    </w:p>
    <w:tbl>
      <w:tblPr>
        <w:tblW w:w="5000" w:type="pct"/>
        <w:jc w:val="center"/>
        <w:tblBorders>
          <w:top w:val="single" w:sz="12" w:space="0" w:color="9BBB59"/>
          <w:left w:val="single" w:sz="12" w:space="0" w:color="9BBB59"/>
          <w:bottom w:val="single" w:sz="12" w:space="0" w:color="9BBB59"/>
          <w:right w:val="single" w:sz="12" w:space="0" w:color="9BBB59"/>
          <w:insideH w:val="single" w:sz="8" w:space="0" w:color="9BBB59"/>
          <w:insideV w:val="single" w:sz="8" w:space="0" w:color="9BBB59"/>
        </w:tblBorders>
        <w:tblLayout w:type="fixed"/>
        <w:tblLook w:val="04A0"/>
      </w:tblPr>
      <w:tblGrid>
        <w:gridCol w:w="3432"/>
        <w:gridCol w:w="3433"/>
        <w:gridCol w:w="3431"/>
      </w:tblGrid>
      <w:tr w:rsidR="00D73A86" w:rsidRPr="009B5297" w:rsidTr="00D73A86">
        <w:trPr>
          <w:cantSplit/>
          <w:jc w:val="center"/>
        </w:trPr>
        <w:tc>
          <w:tcPr>
            <w:tcW w:w="1667" w:type="pct"/>
            <w:shd w:val="clear" w:color="auto" w:fill="D9D9D9" w:themeFill="background1" w:themeFillShade="D9"/>
          </w:tcPr>
          <w:p w:rsidR="00D73A86" w:rsidRPr="004205C0" w:rsidRDefault="00D73A86" w:rsidP="00D73A86">
            <w:pPr>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lastRenderedPageBreak/>
              <w:t>Direct Services for Victims/</w:t>
            </w:r>
          </w:p>
          <w:p w:rsidR="00D73A86" w:rsidRPr="004205C0" w:rsidRDefault="00D73A86" w:rsidP="00D73A86">
            <w:pPr>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t>Community Programs</w:t>
            </w:r>
          </w:p>
        </w:tc>
        <w:tc>
          <w:tcPr>
            <w:tcW w:w="1667" w:type="pct"/>
            <w:shd w:val="clear" w:color="auto" w:fill="D9D9D9" w:themeFill="background1" w:themeFillShade="D9"/>
          </w:tcPr>
          <w:p w:rsidR="00D73A86" w:rsidRPr="004205C0" w:rsidRDefault="00634CD2" w:rsidP="00D73A86">
            <w:pPr>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t>Legal</w:t>
            </w:r>
            <w:r>
              <w:rPr>
                <w:rFonts w:ascii="Arial" w:eastAsia="Times New Roman" w:hAnsi="Arial" w:cs="Arial"/>
                <w:b/>
                <w:bCs/>
                <w:i/>
                <w:color w:val="000000" w:themeColor="text1"/>
                <w:sz w:val="22"/>
                <w:szCs w:val="22"/>
              </w:rPr>
              <w:t>/Financial</w:t>
            </w:r>
            <w:r w:rsidRPr="004205C0">
              <w:rPr>
                <w:rFonts w:ascii="Arial" w:eastAsia="Times New Roman" w:hAnsi="Arial" w:cs="Arial"/>
                <w:b/>
                <w:bCs/>
                <w:i/>
                <w:color w:val="000000" w:themeColor="text1"/>
                <w:sz w:val="22"/>
                <w:szCs w:val="22"/>
              </w:rPr>
              <w:t xml:space="preserve"> Support</w:t>
            </w:r>
          </w:p>
        </w:tc>
        <w:tc>
          <w:tcPr>
            <w:tcW w:w="1666" w:type="pct"/>
            <w:tcBorders>
              <w:top w:val="single" w:sz="8" w:space="0" w:color="9BBB59"/>
              <w:bottom w:val="single" w:sz="12" w:space="0" w:color="9BBB59"/>
            </w:tcBorders>
            <w:shd w:val="clear" w:color="auto" w:fill="D9D9D9" w:themeFill="background1" w:themeFillShade="D9"/>
          </w:tcPr>
          <w:p w:rsidR="00D73A86" w:rsidRPr="004205C0" w:rsidRDefault="00D73A86" w:rsidP="00D73A86">
            <w:pPr>
              <w:spacing w:line="360" w:lineRule="auto"/>
              <w:jc w:val="center"/>
              <w:rPr>
                <w:rFonts w:ascii="Arial" w:eastAsia="Times New Roman" w:hAnsi="Arial" w:cs="Arial"/>
                <w:b/>
                <w:bCs/>
                <w:i/>
                <w:color w:val="000000" w:themeColor="text1"/>
                <w:sz w:val="22"/>
                <w:szCs w:val="22"/>
              </w:rPr>
            </w:pPr>
            <w:r w:rsidRPr="004205C0">
              <w:rPr>
                <w:rFonts w:ascii="Arial" w:eastAsia="Times New Roman" w:hAnsi="Arial" w:cs="Arial"/>
                <w:b/>
                <w:bCs/>
                <w:i/>
                <w:color w:val="000000" w:themeColor="text1"/>
                <w:sz w:val="22"/>
                <w:szCs w:val="22"/>
              </w:rPr>
              <w:t>Counseling Services</w:t>
            </w:r>
          </w:p>
        </w:tc>
      </w:tr>
      <w:tr w:rsidR="00D73A86" w:rsidRPr="009B5297" w:rsidTr="0050068D">
        <w:trPr>
          <w:cantSplit/>
          <w:jc w:val="center"/>
        </w:trPr>
        <w:tc>
          <w:tcPr>
            <w:tcW w:w="1667" w:type="pct"/>
            <w:shd w:val="clear" w:color="auto" w:fill="auto"/>
          </w:tcPr>
          <w:p w:rsidR="00D73A86" w:rsidRPr="00D73A86" w:rsidRDefault="00D73A86" w:rsidP="00D73A86">
            <w:pPr>
              <w:jc w:val="center"/>
              <w:rPr>
                <w:rFonts w:ascii="Arial" w:eastAsia="Times New Roman" w:hAnsi="Arial" w:cs="Arial"/>
                <w:b/>
                <w:bCs/>
                <w:color w:val="000000" w:themeColor="text1"/>
                <w:sz w:val="20"/>
                <w:szCs w:val="20"/>
              </w:rPr>
            </w:pPr>
            <w:proofErr w:type="spellStart"/>
            <w:r w:rsidRPr="00D73A86">
              <w:rPr>
                <w:rFonts w:ascii="Arial" w:eastAsia="Times New Roman" w:hAnsi="Arial" w:cs="Arial"/>
                <w:b/>
                <w:bCs/>
                <w:color w:val="000000" w:themeColor="text1"/>
                <w:sz w:val="20"/>
                <w:szCs w:val="20"/>
              </w:rPr>
              <w:t>Innercity</w:t>
            </w:r>
            <w:proofErr w:type="spellEnd"/>
            <w:r w:rsidRPr="00D73A86">
              <w:rPr>
                <w:rFonts w:ascii="Arial" w:eastAsia="Times New Roman" w:hAnsi="Arial" w:cs="Arial"/>
                <w:b/>
                <w:bCs/>
                <w:color w:val="000000" w:themeColor="text1"/>
                <w:sz w:val="20"/>
                <w:szCs w:val="20"/>
              </w:rPr>
              <w:t xml:space="preserve"> Weightlifting</w:t>
            </w:r>
          </w:p>
          <w:p w:rsidR="00D73A86" w:rsidRPr="004205C0" w:rsidRDefault="00D73A86" w:rsidP="0036651B">
            <w:pPr>
              <w:jc w:val="center"/>
              <w:rPr>
                <w:rFonts w:ascii="Arial" w:eastAsia="Times New Roman" w:hAnsi="Arial" w:cs="Arial"/>
                <w:b/>
                <w:bCs/>
                <w:color w:val="000000" w:themeColor="text1"/>
                <w:sz w:val="20"/>
                <w:szCs w:val="20"/>
                <w:u w:val="single"/>
              </w:rPr>
            </w:pPr>
          </w:p>
          <w:p w:rsidR="00D73A86" w:rsidRPr="004205C0" w:rsidRDefault="00D55DFA" w:rsidP="0036651B">
            <w:pPr>
              <w:jc w:val="center"/>
              <w:rPr>
                <w:rFonts w:ascii="Arial" w:eastAsia="Times New Roman" w:hAnsi="Arial" w:cs="Arial"/>
                <w:bCs/>
                <w:color w:val="000000" w:themeColor="text1"/>
                <w:sz w:val="20"/>
                <w:szCs w:val="20"/>
              </w:rPr>
            </w:pPr>
            <w:hyperlink r:id="rId24" w:history="1">
              <w:r w:rsidR="00D73A86" w:rsidRPr="004205C0">
                <w:rPr>
                  <w:rStyle w:val="Hyperlink"/>
                  <w:rFonts w:ascii="Arial" w:eastAsia="Times New Roman" w:hAnsi="Arial" w:cs="Arial"/>
                  <w:bCs/>
                  <w:sz w:val="20"/>
                  <w:szCs w:val="20"/>
                </w:rPr>
                <w:t>http://www.innercityweightlifting.org/</w:t>
              </w:r>
            </w:hyperlink>
          </w:p>
          <w:p w:rsidR="00D73A86" w:rsidRPr="004205C0" w:rsidRDefault="00D73A86" w:rsidP="0036651B">
            <w:pPr>
              <w:jc w:val="center"/>
              <w:rPr>
                <w:rFonts w:ascii="Arial" w:eastAsia="Times New Roman" w:hAnsi="Arial" w:cs="Arial"/>
                <w:bCs/>
                <w:color w:val="000000" w:themeColor="text1"/>
                <w:sz w:val="20"/>
                <w:szCs w:val="20"/>
              </w:rPr>
            </w:pPr>
          </w:p>
          <w:p w:rsidR="00D73A86" w:rsidRPr="00D73A86" w:rsidRDefault="00D73A86" w:rsidP="00D73A86">
            <w:pPr>
              <w:pStyle w:val="ListParagraph"/>
              <w:numPr>
                <w:ilvl w:val="0"/>
                <w:numId w:val="4"/>
              </w:numPr>
              <w:rPr>
                <w:rFonts w:ascii="Arial" w:eastAsia="Times New Roman" w:hAnsi="Arial" w:cs="Arial"/>
                <w:color w:val="000000"/>
                <w:sz w:val="20"/>
                <w:szCs w:val="20"/>
              </w:rPr>
            </w:pPr>
            <w:r w:rsidRPr="00D73A86">
              <w:rPr>
                <w:rFonts w:ascii="Arial" w:eastAsia="Times New Roman" w:hAnsi="Arial" w:cs="Arial"/>
                <w:color w:val="000000"/>
                <w:sz w:val="20"/>
                <w:szCs w:val="20"/>
              </w:rPr>
              <w:t xml:space="preserve">The program focuses on providing educational, recreational, and employment opportunities for young people who are at risk for violence </w:t>
            </w:r>
          </w:p>
          <w:p w:rsidR="00D73A86" w:rsidRPr="004205C0" w:rsidRDefault="00D73A86" w:rsidP="0036651B">
            <w:pPr>
              <w:rPr>
                <w:rFonts w:ascii="Arial" w:eastAsia="Times New Roman" w:hAnsi="Arial" w:cs="Arial"/>
                <w:bCs/>
                <w:color w:val="000000" w:themeColor="text1"/>
                <w:sz w:val="20"/>
                <w:szCs w:val="20"/>
              </w:rPr>
            </w:pPr>
          </w:p>
        </w:tc>
        <w:tc>
          <w:tcPr>
            <w:tcW w:w="1667" w:type="pct"/>
            <w:shd w:val="clear" w:color="auto" w:fill="auto"/>
          </w:tcPr>
          <w:p w:rsidR="00D73A86" w:rsidRPr="004205C0" w:rsidRDefault="00D73A86" w:rsidP="0036651B">
            <w:pPr>
              <w:rPr>
                <w:rFonts w:ascii="Arial" w:eastAsia="Times New Roman" w:hAnsi="Arial" w:cs="Arial"/>
                <w:color w:val="000000"/>
                <w:sz w:val="20"/>
                <w:szCs w:val="20"/>
              </w:rPr>
            </w:pPr>
          </w:p>
        </w:tc>
        <w:tc>
          <w:tcPr>
            <w:tcW w:w="1666" w:type="pct"/>
            <w:tcBorders>
              <w:top w:val="single" w:sz="8" w:space="0" w:color="9BBB59"/>
              <w:bottom w:val="single" w:sz="12" w:space="0" w:color="9BBB59"/>
            </w:tcBorders>
            <w:shd w:val="clear" w:color="auto" w:fill="auto"/>
          </w:tcPr>
          <w:p w:rsidR="00B21121" w:rsidRPr="00BC0058" w:rsidRDefault="00B21121" w:rsidP="00B21121">
            <w:pPr>
              <w:jc w:val="center"/>
              <w:rPr>
                <w:rFonts w:ascii="Arial" w:hAnsi="Arial" w:cs="Arial"/>
                <w:color w:val="000000"/>
                <w:sz w:val="20"/>
                <w:szCs w:val="20"/>
              </w:rPr>
            </w:pPr>
            <w:r w:rsidRPr="00BC0058">
              <w:rPr>
                <w:rFonts w:ascii="Arial" w:eastAsia="Times New Roman" w:hAnsi="Arial" w:cs="Arial"/>
                <w:b/>
                <w:color w:val="000000"/>
                <w:sz w:val="20"/>
                <w:szCs w:val="20"/>
              </w:rPr>
              <w:t>Community Violence Response Team (CVRT) at B</w:t>
            </w:r>
            <w:r w:rsidR="00BC0058" w:rsidRPr="00BC0058">
              <w:rPr>
                <w:rFonts w:ascii="Arial" w:eastAsia="Times New Roman" w:hAnsi="Arial" w:cs="Arial"/>
                <w:b/>
                <w:color w:val="000000"/>
                <w:sz w:val="20"/>
                <w:szCs w:val="20"/>
              </w:rPr>
              <w:t>MC</w:t>
            </w:r>
          </w:p>
          <w:p w:rsidR="00B21121" w:rsidRPr="00BC0058" w:rsidRDefault="00B21121" w:rsidP="00B21121">
            <w:pPr>
              <w:jc w:val="center"/>
              <w:rPr>
                <w:rFonts w:ascii="Arial" w:hAnsi="Arial" w:cs="Arial"/>
                <w:color w:val="000000"/>
                <w:sz w:val="20"/>
                <w:szCs w:val="20"/>
              </w:rPr>
            </w:pPr>
            <w:r w:rsidRPr="00BC0058">
              <w:rPr>
                <w:rFonts w:ascii="Arial" w:eastAsia="Times New Roman" w:hAnsi="Arial" w:cs="Arial"/>
                <w:b/>
                <w:color w:val="000000"/>
                <w:sz w:val="20"/>
                <w:szCs w:val="20"/>
              </w:rPr>
              <w:t> </w:t>
            </w:r>
          </w:p>
          <w:p w:rsidR="00B21121" w:rsidRPr="00BC0058" w:rsidRDefault="00B21121" w:rsidP="00BC0058">
            <w:pPr>
              <w:pStyle w:val="ListParagraph"/>
              <w:numPr>
                <w:ilvl w:val="0"/>
                <w:numId w:val="4"/>
              </w:numPr>
              <w:rPr>
                <w:rFonts w:ascii="Arial" w:eastAsia="Times New Roman" w:hAnsi="Arial" w:cs="Arial"/>
                <w:color w:val="000000"/>
                <w:sz w:val="20"/>
                <w:szCs w:val="20"/>
              </w:rPr>
            </w:pPr>
            <w:r w:rsidRPr="00BC0058">
              <w:rPr>
                <w:rFonts w:ascii="Arial" w:eastAsia="Times New Roman" w:hAnsi="Arial" w:cs="Arial"/>
                <w:color w:val="000000"/>
                <w:sz w:val="20"/>
                <w:szCs w:val="20"/>
              </w:rPr>
              <w:t xml:space="preserve">Free clinical mental health services to victims of community violence (services can also extend to family members).  </w:t>
            </w:r>
          </w:p>
          <w:p w:rsidR="00B21121" w:rsidRPr="00BC0058" w:rsidRDefault="00B21121" w:rsidP="00BC0058">
            <w:pPr>
              <w:rPr>
                <w:rFonts w:ascii="Arial" w:eastAsia="Times New Roman" w:hAnsi="Arial" w:cs="Arial"/>
                <w:color w:val="000000"/>
                <w:sz w:val="20"/>
                <w:szCs w:val="20"/>
              </w:rPr>
            </w:pPr>
            <w:r w:rsidRPr="00BC0058">
              <w:rPr>
                <w:rFonts w:ascii="Arial" w:eastAsia="Times New Roman" w:hAnsi="Arial" w:cs="Arial"/>
                <w:color w:val="000000"/>
                <w:sz w:val="20"/>
                <w:szCs w:val="20"/>
              </w:rPr>
              <w:t> </w:t>
            </w:r>
          </w:p>
          <w:p w:rsidR="00B21121" w:rsidRPr="00BC0058" w:rsidRDefault="00B21121" w:rsidP="00BC0058">
            <w:pPr>
              <w:pStyle w:val="ListParagraph"/>
              <w:numPr>
                <w:ilvl w:val="0"/>
                <w:numId w:val="4"/>
              </w:numPr>
              <w:rPr>
                <w:rFonts w:ascii="Arial" w:eastAsia="Times New Roman" w:hAnsi="Arial" w:cs="Arial"/>
                <w:color w:val="000000"/>
                <w:sz w:val="20"/>
                <w:szCs w:val="20"/>
              </w:rPr>
            </w:pPr>
            <w:r w:rsidRPr="00BC0058">
              <w:rPr>
                <w:rFonts w:ascii="Arial" w:eastAsia="Times New Roman" w:hAnsi="Arial" w:cs="Arial"/>
                <w:color w:val="000000"/>
                <w:sz w:val="20"/>
                <w:szCs w:val="20"/>
              </w:rPr>
              <w:t>Clinicians can meet with clients in the community and at home.</w:t>
            </w:r>
          </w:p>
          <w:p w:rsidR="00B21121" w:rsidRPr="00BC0058" w:rsidRDefault="00B21121" w:rsidP="00B21121">
            <w:pPr>
              <w:rPr>
                <w:rFonts w:ascii="Arial" w:hAnsi="Arial" w:cs="Arial"/>
                <w:color w:val="000000"/>
                <w:sz w:val="20"/>
                <w:szCs w:val="20"/>
              </w:rPr>
            </w:pPr>
            <w:r w:rsidRPr="00BC0058">
              <w:rPr>
                <w:rFonts w:ascii="Arial" w:eastAsia="Times New Roman" w:hAnsi="Arial" w:cs="Arial"/>
                <w:color w:val="000000"/>
                <w:sz w:val="20"/>
                <w:szCs w:val="20"/>
              </w:rPr>
              <w:t> </w:t>
            </w:r>
          </w:p>
          <w:p w:rsidR="00BC0058" w:rsidRPr="00BC0058" w:rsidRDefault="00BC0058" w:rsidP="00BC0058">
            <w:pPr>
              <w:rPr>
                <w:rFonts w:ascii="Arial" w:hAnsi="Arial" w:cs="Arial"/>
                <w:color w:val="000000"/>
                <w:sz w:val="20"/>
                <w:szCs w:val="20"/>
              </w:rPr>
            </w:pPr>
            <w:r w:rsidRPr="00BC0058">
              <w:rPr>
                <w:rFonts w:ascii="Arial" w:eastAsia="Times New Roman" w:hAnsi="Arial" w:cs="Arial"/>
                <w:b/>
                <w:color w:val="000000"/>
                <w:sz w:val="20"/>
                <w:szCs w:val="20"/>
              </w:rPr>
              <w:t>Contact Info:</w:t>
            </w:r>
          </w:p>
          <w:p w:rsidR="00B21121" w:rsidRPr="00BC0058" w:rsidRDefault="00B21121" w:rsidP="00B21121">
            <w:pPr>
              <w:rPr>
                <w:rFonts w:ascii="Arial" w:hAnsi="Arial" w:cs="Arial"/>
                <w:color w:val="000000"/>
                <w:sz w:val="20"/>
                <w:szCs w:val="20"/>
              </w:rPr>
            </w:pPr>
            <w:r w:rsidRPr="00BC0058">
              <w:rPr>
                <w:rFonts w:ascii="Arial" w:eastAsia="Times New Roman" w:hAnsi="Arial" w:cs="Arial"/>
                <w:color w:val="000000"/>
                <w:sz w:val="20"/>
                <w:szCs w:val="20"/>
              </w:rPr>
              <w:t>Keith Gilliam</w:t>
            </w:r>
          </w:p>
          <w:p w:rsidR="00B21121" w:rsidRPr="00BC0058" w:rsidRDefault="00B21121" w:rsidP="00B21121">
            <w:pPr>
              <w:rPr>
                <w:rFonts w:ascii="Arial" w:hAnsi="Arial" w:cs="Arial"/>
                <w:color w:val="000000"/>
                <w:sz w:val="20"/>
                <w:szCs w:val="20"/>
              </w:rPr>
            </w:pPr>
            <w:r w:rsidRPr="00BC0058">
              <w:rPr>
                <w:rFonts w:ascii="Arial" w:eastAsia="Times New Roman" w:hAnsi="Arial" w:cs="Arial"/>
                <w:color w:val="000000"/>
                <w:sz w:val="20"/>
                <w:szCs w:val="20"/>
              </w:rPr>
              <w:t>Phone: 617-414-5645</w:t>
            </w:r>
          </w:p>
          <w:p w:rsidR="00B21121" w:rsidRPr="00BC0058" w:rsidRDefault="00B21121" w:rsidP="00B21121">
            <w:pPr>
              <w:rPr>
                <w:rFonts w:ascii="Arial" w:hAnsi="Arial" w:cs="Arial"/>
                <w:color w:val="000000"/>
                <w:sz w:val="20"/>
                <w:szCs w:val="20"/>
              </w:rPr>
            </w:pPr>
            <w:r w:rsidRPr="00BC0058">
              <w:rPr>
                <w:rFonts w:ascii="Arial" w:eastAsia="Times New Roman" w:hAnsi="Arial" w:cs="Arial"/>
                <w:color w:val="000000"/>
                <w:sz w:val="20"/>
                <w:szCs w:val="20"/>
              </w:rPr>
              <w:t xml:space="preserve">Email: </w:t>
            </w:r>
            <w:hyperlink r:id="rId25" w:history="1">
              <w:r w:rsidRPr="00BC0058">
                <w:rPr>
                  <w:rStyle w:val="Hyperlink"/>
                  <w:rFonts w:ascii="Arial" w:eastAsia="Times New Roman" w:hAnsi="Arial" w:cs="Arial"/>
                  <w:sz w:val="20"/>
                  <w:szCs w:val="20"/>
                </w:rPr>
                <w:t>keith.gilliam@bmc.org</w:t>
              </w:r>
            </w:hyperlink>
          </w:p>
          <w:p w:rsidR="00B21121" w:rsidRPr="00BC0058" w:rsidRDefault="00B21121" w:rsidP="00B21121">
            <w:pPr>
              <w:rPr>
                <w:rFonts w:ascii="Arial" w:hAnsi="Arial" w:cs="Arial"/>
                <w:color w:val="000000"/>
                <w:sz w:val="20"/>
                <w:szCs w:val="20"/>
              </w:rPr>
            </w:pPr>
            <w:r w:rsidRPr="00BC0058">
              <w:rPr>
                <w:rFonts w:ascii="Arial" w:eastAsia="Times New Roman" w:hAnsi="Arial" w:cs="Arial"/>
                <w:color w:val="000000"/>
                <w:sz w:val="20"/>
                <w:szCs w:val="20"/>
              </w:rPr>
              <w:t> </w:t>
            </w:r>
          </w:p>
          <w:p w:rsidR="00B21121" w:rsidRPr="00BC0058" w:rsidRDefault="00B21121" w:rsidP="00B21121">
            <w:pPr>
              <w:rPr>
                <w:rFonts w:ascii="Arial" w:hAnsi="Arial" w:cs="Arial"/>
                <w:color w:val="000000"/>
                <w:sz w:val="20"/>
                <w:szCs w:val="20"/>
              </w:rPr>
            </w:pPr>
            <w:r w:rsidRPr="00BC0058">
              <w:rPr>
                <w:rFonts w:ascii="Arial" w:eastAsia="Times New Roman" w:hAnsi="Arial" w:cs="Arial"/>
                <w:color w:val="000000"/>
                <w:sz w:val="20"/>
                <w:szCs w:val="20"/>
              </w:rPr>
              <w:t>*Services provided in Boston and Greater Boston area, to include Chelsea, Revere, and Lynn.</w:t>
            </w:r>
          </w:p>
          <w:p w:rsidR="00B21121" w:rsidRPr="00BC0058" w:rsidRDefault="00B21121" w:rsidP="00B21121">
            <w:pPr>
              <w:rPr>
                <w:rFonts w:ascii="Arial" w:hAnsi="Arial" w:cs="Arial"/>
                <w:color w:val="000000"/>
                <w:sz w:val="20"/>
                <w:szCs w:val="20"/>
              </w:rPr>
            </w:pPr>
            <w:r w:rsidRPr="00BC0058">
              <w:rPr>
                <w:rFonts w:ascii="Arial" w:eastAsia="Times New Roman" w:hAnsi="Arial" w:cs="Arial"/>
                <w:color w:val="000000"/>
                <w:sz w:val="20"/>
                <w:szCs w:val="20"/>
              </w:rPr>
              <w:t> </w:t>
            </w:r>
          </w:p>
          <w:p w:rsidR="00B21121" w:rsidRPr="00BC0058" w:rsidRDefault="00B21121" w:rsidP="00B21121">
            <w:pPr>
              <w:rPr>
                <w:rFonts w:ascii="Arial" w:hAnsi="Arial" w:cs="Arial"/>
                <w:color w:val="000000"/>
                <w:sz w:val="20"/>
                <w:szCs w:val="20"/>
              </w:rPr>
            </w:pPr>
            <w:r w:rsidRPr="00BC0058">
              <w:rPr>
                <w:rFonts w:ascii="Arial" w:eastAsia="Times New Roman" w:hAnsi="Arial" w:cs="Arial"/>
                <w:color w:val="000000"/>
                <w:sz w:val="20"/>
                <w:szCs w:val="20"/>
              </w:rPr>
              <w:t>*Sometimes program is at capacity; therefore, it is good to check in with Keith about whether or not new referrals are being accepted. Potential clients can call Keith directly to inquire about services, if they prefer to do that.</w:t>
            </w:r>
          </w:p>
          <w:p w:rsidR="00D73A86" w:rsidRPr="004205C0" w:rsidRDefault="00D73A86" w:rsidP="0036651B">
            <w:pPr>
              <w:rPr>
                <w:rFonts w:ascii="Arial" w:eastAsia="Times New Roman" w:hAnsi="Arial" w:cs="Arial"/>
                <w:color w:val="000000"/>
                <w:sz w:val="20"/>
                <w:szCs w:val="20"/>
              </w:rPr>
            </w:pPr>
          </w:p>
        </w:tc>
      </w:tr>
    </w:tbl>
    <w:p w:rsidR="0036651B" w:rsidRDefault="0036651B"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Default="00036A2D" w:rsidP="0036651B"/>
    <w:p w:rsidR="00036A2D" w:rsidRPr="00036A2D" w:rsidRDefault="00036A2D" w:rsidP="0036651B">
      <w:pPr>
        <w:rPr>
          <w:sz w:val="16"/>
          <w:szCs w:val="16"/>
        </w:rPr>
      </w:pPr>
      <w:proofErr w:type="spellStart"/>
      <w:r w:rsidRPr="00036A2D">
        <w:rPr>
          <w:sz w:val="16"/>
          <w:szCs w:val="16"/>
        </w:rPr>
        <w:t>ems</w:t>
      </w:r>
      <w:proofErr w:type="spellEnd"/>
      <w:r w:rsidRPr="00036A2D">
        <w:rPr>
          <w:sz w:val="16"/>
          <w:szCs w:val="16"/>
        </w:rPr>
        <w:t xml:space="preserve"> 7/14</w:t>
      </w:r>
    </w:p>
    <w:sectPr w:rsidR="00036A2D" w:rsidRPr="00036A2D" w:rsidSect="009B69FD">
      <w:pgSz w:w="12240" w:h="15840"/>
      <w:pgMar w:top="1080" w:right="1080" w:bottom="108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12C" w:rsidRDefault="0062612C" w:rsidP="0036651B">
      <w:r>
        <w:separator/>
      </w:r>
    </w:p>
  </w:endnote>
  <w:endnote w:type="continuationSeparator" w:id="0">
    <w:p w:rsidR="0062612C" w:rsidRDefault="0062612C" w:rsidP="003665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12C" w:rsidRDefault="0062612C" w:rsidP="0036651B">
      <w:r>
        <w:separator/>
      </w:r>
    </w:p>
  </w:footnote>
  <w:footnote w:type="continuationSeparator" w:id="0">
    <w:p w:rsidR="0062612C" w:rsidRDefault="0062612C" w:rsidP="00366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EB2"/>
    <w:multiLevelType w:val="hybridMultilevel"/>
    <w:tmpl w:val="D6B6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175A6"/>
    <w:multiLevelType w:val="hybridMultilevel"/>
    <w:tmpl w:val="6EC0414C"/>
    <w:lvl w:ilvl="0" w:tplc="04090005">
      <w:start w:val="1"/>
      <w:numFmt w:val="bullet"/>
      <w:lvlText w:val=""/>
      <w:lvlJc w:val="left"/>
      <w:pPr>
        <w:ind w:left="360" w:hanging="360"/>
      </w:pPr>
      <w:rPr>
        <w:rFonts w:ascii="Wingdings" w:hAnsi="Wingdings" w:hint="default"/>
      </w:rPr>
    </w:lvl>
    <w:lvl w:ilvl="1" w:tplc="C93A700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755E18"/>
    <w:multiLevelType w:val="hybridMultilevel"/>
    <w:tmpl w:val="03507F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72B0FF0"/>
    <w:multiLevelType w:val="hybridMultilevel"/>
    <w:tmpl w:val="5C8E38B2"/>
    <w:lvl w:ilvl="0" w:tplc="C93A70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A61FD"/>
    <w:multiLevelType w:val="hybridMultilevel"/>
    <w:tmpl w:val="F626BF7A"/>
    <w:lvl w:ilvl="0" w:tplc="04090005">
      <w:start w:val="1"/>
      <w:numFmt w:val="bullet"/>
      <w:lvlText w:val=""/>
      <w:lvlJc w:val="left"/>
      <w:pPr>
        <w:ind w:left="360" w:hanging="360"/>
      </w:pPr>
      <w:rPr>
        <w:rFonts w:ascii="Wingdings" w:hAnsi="Wingdings" w:hint="default"/>
      </w:rPr>
    </w:lvl>
    <w:lvl w:ilvl="1" w:tplc="C93A700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57D1493"/>
    <w:multiLevelType w:val="hybridMultilevel"/>
    <w:tmpl w:val="89760172"/>
    <w:lvl w:ilvl="0" w:tplc="C93A70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DD3E9B"/>
    <w:rsid w:val="000202D0"/>
    <w:rsid w:val="00036A2D"/>
    <w:rsid w:val="00041BDD"/>
    <w:rsid w:val="000F1761"/>
    <w:rsid w:val="00304ED7"/>
    <w:rsid w:val="00335EBD"/>
    <w:rsid w:val="0036651B"/>
    <w:rsid w:val="00377697"/>
    <w:rsid w:val="00392D97"/>
    <w:rsid w:val="004205C0"/>
    <w:rsid w:val="00492B20"/>
    <w:rsid w:val="004E02A2"/>
    <w:rsid w:val="004F6450"/>
    <w:rsid w:val="0050068D"/>
    <w:rsid w:val="00522F8B"/>
    <w:rsid w:val="005A23B6"/>
    <w:rsid w:val="0062612C"/>
    <w:rsid w:val="0062735A"/>
    <w:rsid w:val="00634CD2"/>
    <w:rsid w:val="00635E92"/>
    <w:rsid w:val="00654EDC"/>
    <w:rsid w:val="006A11C5"/>
    <w:rsid w:val="006B3E9B"/>
    <w:rsid w:val="00943316"/>
    <w:rsid w:val="0095553B"/>
    <w:rsid w:val="009B5297"/>
    <w:rsid w:val="009B69FD"/>
    <w:rsid w:val="00A40AC0"/>
    <w:rsid w:val="00A63C91"/>
    <w:rsid w:val="00AD7A61"/>
    <w:rsid w:val="00B21121"/>
    <w:rsid w:val="00BC0058"/>
    <w:rsid w:val="00C11DA1"/>
    <w:rsid w:val="00C5064F"/>
    <w:rsid w:val="00C714CC"/>
    <w:rsid w:val="00C91316"/>
    <w:rsid w:val="00CD5215"/>
    <w:rsid w:val="00CE0F4A"/>
    <w:rsid w:val="00D3150F"/>
    <w:rsid w:val="00D337D5"/>
    <w:rsid w:val="00D55DFA"/>
    <w:rsid w:val="00D73A86"/>
    <w:rsid w:val="00DD3E9B"/>
    <w:rsid w:val="00EB1F1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F57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4">
    <w:name w:val="Medium Shading 1 Accent 4"/>
    <w:basedOn w:val="TableNormal"/>
    <w:uiPriority w:val="68"/>
    <w:rsid w:val="00DD3E9B"/>
    <w:rPr>
      <w:rFonts w:ascii="Calibri" w:eastAsia="Times New Roman" w:hAnsi="Calibri"/>
      <w:color w:val="000000"/>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character" w:styleId="Hyperlink">
    <w:name w:val="Hyperlink"/>
    <w:basedOn w:val="DefaultParagraphFont"/>
    <w:uiPriority w:val="99"/>
    <w:unhideWhenUsed/>
    <w:rsid w:val="00DD3E9B"/>
    <w:rPr>
      <w:color w:val="0000FF"/>
      <w:u w:val="single"/>
    </w:rPr>
  </w:style>
  <w:style w:type="paragraph" w:styleId="Caption">
    <w:name w:val="caption"/>
    <w:basedOn w:val="Normal"/>
    <w:next w:val="Normal"/>
    <w:uiPriority w:val="35"/>
    <w:qFormat/>
    <w:rsid w:val="001672A8"/>
    <w:rPr>
      <w:b/>
      <w:bCs/>
      <w:sz w:val="20"/>
      <w:szCs w:val="20"/>
    </w:rPr>
  </w:style>
  <w:style w:type="table" w:styleId="LightGrid-Accent2">
    <w:name w:val="Light Grid Accent 2"/>
    <w:basedOn w:val="TableNormal"/>
    <w:uiPriority w:val="67"/>
    <w:rsid w:val="00310B53"/>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95553B"/>
    <w:rPr>
      <w:rFonts w:ascii="Tahoma" w:hAnsi="Tahoma" w:cs="Tahoma"/>
      <w:sz w:val="16"/>
      <w:szCs w:val="16"/>
    </w:rPr>
  </w:style>
  <w:style w:type="character" w:customStyle="1" w:styleId="BalloonTextChar">
    <w:name w:val="Balloon Text Char"/>
    <w:basedOn w:val="DefaultParagraphFont"/>
    <w:link w:val="BalloonText"/>
    <w:uiPriority w:val="99"/>
    <w:semiHidden/>
    <w:rsid w:val="0095553B"/>
    <w:rPr>
      <w:rFonts w:ascii="Tahoma" w:hAnsi="Tahoma" w:cs="Tahoma"/>
      <w:sz w:val="16"/>
      <w:szCs w:val="16"/>
    </w:rPr>
  </w:style>
  <w:style w:type="paragraph" w:styleId="Header">
    <w:name w:val="header"/>
    <w:basedOn w:val="Normal"/>
    <w:link w:val="HeaderChar"/>
    <w:uiPriority w:val="99"/>
    <w:semiHidden/>
    <w:unhideWhenUsed/>
    <w:rsid w:val="0036651B"/>
    <w:pPr>
      <w:tabs>
        <w:tab w:val="center" w:pos="4680"/>
        <w:tab w:val="right" w:pos="9360"/>
      </w:tabs>
    </w:pPr>
  </w:style>
  <w:style w:type="character" w:customStyle="1" w:styleId="HeaderChar">
    <w:name w:val="Header Char"/>
    <w:basedOn w:val="DefaultParagraphFont"/>
    <w:link w:val="Header"/>
    <w:uiPriority w:val="99"/>
    <w:semiHidden/>
    <w:rsid w:val="0036651B"/>
    <w:rPr>
      <w:sz w:val="24"/>
      <w:szCs w:val="24"/>
    </w:rPr>
  </w:style>
  <w:style w:type="paragraph" w:styleId="Footer">
    <w:name w:val="footer"/>
    <w:basedOn w:val="Normal"/>
    <w:link w:val="FooterChar"/>
    <w:uiPriority w:val="99"/>
    <w:semiHidden/>
    <w:unhideWhenUsed/>
    <w:rsid w:val="0036651B"/>
    <w:pPr>
      <w:tabs>
        <w:tab w:val="center" w:pos="4680"/>
        <w:tab w:val="right" w:pos="9360"/>
      </w:tabs>
    </w:pPr>
  </w:style>
  <w:style w:type="character" w:customStyle="1" w:styleId="FooterChar">
    <w:name w:val="Footer Char"/>
    <w:basedOn w:val="DefaultParagraphFont"/>
    <w:link w:val="Footer"/>
    <w:uiPriority w:val="99"/>
    <w:semiHidden/>
    <w:rsid w:val="0036651B"/>
    <w:rPr>
      <w:sz w:val="24"/>
      <w:szCs w:val="24"/>
    </w:rPr>
  </w:style>
  <w:style w:type="paragraph" w:styleId="ListParagraph">
    <w:name w:val="List Paragraph"/>
    <w:basedOn w:val="Normal"/>
    <w:uiPriority w:val="72"/>
    <w:qFormat/>
    <w:rsid w:val="00654EDC"/>
    <w:pPr>
      <w:ind w:left="720"/>
      <w:contextualSpacing/>
    </w:pPr>
  </w:style>
  <w:style w:type="character" w:styleId="FollowedHyperlink">
    <w:name w:val="FollowedHyperlink"/>
    <w:basedOn w:val="DefaultParagraphFont"/>
    <w:uiPriority w:val="99"/>
    <w:semiHidden/>
    <w:unhideWhenUsed/>
    <w:rsid w:val="00CE0F4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211566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lsacc.org/" TargetMode="External"/><Relationship Id="rId13" Type="http://schemas.openxmlformats.org/officeDocument/2006/relationships/hyperlink" Target="http://www.mass.gov/mova/docs/victim-bill-of-rights/victim-bill-of-rights-brochure-spanish.pdf" TargetMode="External"/><Relationship Id="rId18" Type="http://schemas.openxmlformats.org/officeDocument/2006/relationships/hyperlink" Target="http://www.mass.gov/mova/what-we-do/mova-service-progra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gcb.org/our-location/youthconnect/" TargetMode="External"/><Relationship Id="rId7" Type="http://schemas.openxmlformats.org/officeDocument/2006/relationships/endnotes" Target="endnotes.xml"/><Relationship Id="rId12" Type="http://schemas.openxmlformats.org/officeDocument/2006/relationships/hyperlink" Target="http://www.mass.gov/mova/docs/victim-bill-of-rights/victim-bill-of-rights-brochure-english.pdf" TargetMode="External"/><Relationship Id="rId17" Type="http://schemas.openxmlformats.org/officeDocument/2006/relationships/hyperlink" Target="http://www.clsacc.org/" TargetMode="External"/><Relationship Id="rId25" Type="http://schemas.openxmlformats.org/officeDocument/2006/relationships/hyperlink" Target="mailto:keith.gilliam@bmc.org" TargetMode="External"/><Relationship Id="rId2" Type="http://schemas.openxmlformats.org/officeDocument/2006/relationships/numbering" Target="numbering.xml"/><Relationship Id="rId16" Type="http://schemas.openxmlformats.org/officeDocument/2006/relationships/hyperlink" Target="http://www.mass.gov/ago/docs/victim/victim-comp-app-updated-spanish.pdf" TargetMode="External"/><Relationship Id="rId20" Type="http://schemas.openxmlformats.org/officeDocument/2006/relationships/hyperlink" Target="http://www.gbl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utts@smartteamma.org" TargetMode="External"/><Relationship Id="rId24" Type="http://schemas.openxmlformats.org/officeDocument/2006/relationships/hyperlink" Target="http://www.innercityweightlifting.org/" TargetMode="External"/><Relationship Id="rId5" Type="http://schemas.openxmlformats.org/officeDocument/2006/relationships/webSettings" Target="webSettings.xml"/><Relationship Id="rId15" Type="http://schemas.openxmlformats.org/officeDocument/2006/relationships/hyperlink" Target="http://www.mass.gov/ago/docs/victim/victim-comp-app-updated.pdf" TargetMode="External"/><Relationship Id="rId23" Type="http://schemas.openxmlformats.org/officeDocument/2006/relationships/hyperlink" Target="mailto:dkasrawi@bgcb.org" TargetMode="External"/><Relationship Id="rId10" Type="http://schemas.openxmlformats.org/officeDocument/2006/relationships/hyperlink" Target="http://www.smartteamma.org/home/referrals" TargetMode="External"/><Relationship Id="rId19" Type="http://schemas.openxmlformats.org/officeDocument/2006/relationships/hyperlink" Target="mailto:mova@state.ma.us?subject=General%20Inquiry" TargetMode="External"/><Relationship Id="rId4" Type="http://schemas.openxmlformats.org/officeDocument/2006/relationships/settings" Target="settings.xml"/><Relationship Id="rId9" Type="http://schemas.openxmlformats.org/officeDocument/2006/relationships/hyperlink" Target="http://www.smartteamma.org/home" TargetMode="External"/><Relationship Id="rId14" Type="http://schemas.openxmlformats.org/officeDocument/2006/relationships/hyperlink" Target="http://www.mass.gov/ago/public-safety/resources-for-victims/victims-of-violent-crime/victim-compensation.html" TargetMode="External"/><Relationship Id="rId22" Type="http://schemas.openxmlformats.org/officeDocument/2006/relationships/hyperlink" Target="http://www.bgcb.org/wp-content/uploads/2012/12/YouthConnec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05C1D-227E-4BA0-BB9B-446BB24E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731</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Suffolk University</Company>
  <LinksUpToDate>false</LinksUpToDate>
  <CharactersWithSpaces>7037</CharactersWithSpaces>
  <SharedDoc>false</SharedDoc>
  <HLinks>
    <vt:vector size="78" baseType="variant">
      <vt:variant>
        <vt:i4>2818102</vt:i4>
      </vt:variant>
      <vt:variant>
        <vt:i4>36</vt:i4>
      </vt:variant>
      <vt:variant>
        <vt:i4>0</vt:i4>
      </vt:variant>
      <vt:variant>
        <vt:i4>5</vt:i4>
      </vt:variant>
      <vt:variant>
        <vt:lpwstr>http://www.clsacc.org/</vt:lpwstr>
      </vt:variant>
      <vt:variant>
        <vt:lpwstr/>
      </vt:variant>
      <vt:variant>
        <vt:i4>3670070</vt:i4>
      </vt:variant>
      <vt:variant>
        <vt:i4>33</vt:i4>
      </vt:variant>
      <vt:variant>
        <vt:i4>0</vt:i4>
      </vt:variant>
      <vt:variant>
        <vt:i4>5</vt:i4>
      </vt:variant>
      <vt:variant>
        <vt:lpwstr>http://www.innercityweightlifting.org/</vt:lpwstr>
      </vt:variant>
      <vt:variant>
        <vt:lpwstr/>
      </vt:variant>
      <vt:variant>
        <vt:i4>917600</vt:i4>
      </vt:variant>
      <vt:variant>
        <vt:i4>30</vt:i4>
      </vt:variant>
      <vt:variant>
        <vt:i4>0</vt:i4>
      </vt:variant>
      <vt:variant>
        <vt:i4>5</vt:i4>
      </vt:variant>
      <vt:variant>
        <vt:lpwstr>mailto:keith.gilliam@bmc.org</vt:lpwstr>
      </vt:variant>
      <vt:variant>
        <vt:lpwstr/>
      </vt:variant>
      <vt:variant>
        <vt:i4>3080199</vt:i4>
      </vt:variant>
      <vt:variant>
        <vt:i4>27</vt:i4>
      </vt:variant>
      <vt:variant>
        <vt:i4>0</vt:i4>
      </vt:variant>
      <vt:variant>
        <vt:i4>5</vt:i4>
      </vt:variant>
      <vt:variant>
        <vt:lpwstr>mailto:dkasrawi@bgcb.org</vt:lpwstr>
      </vt:variant>
      <vt:variant>
        <vt:lpwstr/>
      </vt:variant>
      <vt:variant>
        <vt:i4>7077892</vt:i4>
      </vt:variant>
      <vt:variant>
        <vt:i4>24</vt:i4>
      </vt:variant>
      <vt:variant>
        <vt:i4>0</vt:i4>
      </vt:variant>
      <vt:variant>
        <vt:i4>5</vt:i4>
      </vt:variant>
      <vt:variant>
        <vt:lpwstr>http://www.bgcb.org/wp-content/uploads/2012/12/YouthConnect.pdf</vt:lpwstr>
      </vt:variant>
      <vt:variant>
        <vt:lpwstr/>
      </vt:variant>
      <vt:variant>
        <vt:i4>2162812</vt:i4>
      </vt:variant>
      <vt:variant>
        <vt:i4>21</vt:i4>
      </vt:variant>
      <vt:variant>
        <vt:i4>0</vt:i4>
      </vt:variant>
      <vt:variant>
        <vt:i4>5</vt:i4>
      </vt:variant>
      <vt:variant>
        <vt:lpwstr>http://www.bgcb.org/our-location/youthconnect/</vt:lpwstr>
      </vt:variant>
      <vt:variant>
        <vt:lpwstr/>
      </vt:variant>
      <vt:variant>
        <vt:i4>5439561</vt:i4>
      </vt:variant>
      <vt:variant>
        <vt:i4>18</vt:i4>
      </vt:variant>
      <vt:variant>
        <vt:i4>0</vt:i4>
      </vt:variant>
      <vt:variant>
        <vt:i4>5</vt:i4>
      </vt:variant>
      <vt:variant>
        <vt:lpwstr>http://www.gbls.org/</vt:lpwstr>
      </vt:variant>
      <vt:variant>
        <vt:lpwstr/>
      </vt:variant>
      <vt:variant>
        <vt:i4>7471144</vt:i4>
      </vt:variant>
      <vt:variant>
        <vt:i4>15</vt:i4>
      </vt:variant>
      <vt:variant>
        <vt:i4>0</vt:i4>
      </vt:variant>
      <vt:variant>
        <vt:i4>5</vt:i4>
      </vt:variant>
      <vt:variant>
        <vt:lpwstr>mailto:Jbutts@smartteamma.org</vt:lpwstr>
      </vt:variant>
      <vt:variant>
        <vt:lpwstr/>
      </vt:variant>
      <vt:variant>
        <vt:i4>1572922</vt:i4>
      </vt:variant>
      <vt:variant>
        <vt:i4>12</vt:i4>
      </vt:variant>
      <vt:variant>
        <vt:i4>0</vt:i4>
      </vt:variant>
      <vt:variant>
        <vt:i4>5</vt:i4>
      </vt:variant>
      <vt:variant>
        <vt:lpwstr>http://www.smartteamma.org/home/referrals</vt:lpwstr>
      </vt:variant>
      <vt:variant>
        <vt:lpwstr/>
      </vt:variant>
      <vt:variant>
        <vt:i4>2687054</vt:i4>
      </vt:variant>
      <vt:variant>
        <vt:i4>9</vt:i4>
      </vt:variant>
      <vt:variant>
        <vt:i4>0</vt:i4>
      </vt:variant>
      <vt:variant>
        <vt:i4>5</vt:i4>
      </vt:variant>
      <vt:variant>
        <vt:lpwstr>http://www.smartteamma.org/home</vt:lpwstr>
      </vt:variant>
      <vt:variant>
        <vt:lpwstr/>
      </vt:variant>
      <vt:variant>
        <vt:i4>2818102</vt:i4>
      </vt:variant>
      <vt:variant>
        <vt:i4>6</vt:i4>
      </vt:variant>
      <vt:variant>
        <vt:i4>0</vt:i4>
      </vt:variant>
      <vt:variant>
        <vt:i4>5</vt:i4>
      </vt:variant>
      <vt:variant>
        <vt:lpwstr>http://www.clsacc.org/</vt:lpwstr>
      </vt:variant>
      <vt:variant>
        <vt:lpwstr/>
      </vt:variant>
      <vt:variant>
        <vt:i4>5570588</vt:i4>
      </vt:variant>
      <vt:variant>
        <vt:i4>3</vt:i4>
      </vt:variant>
      <vt:variant>
        <vt:i4>0</vt:i4>
      </vt:variant>
      <vt:variant>
        <vt:i4>5</vt:i4>
      </vt:variant>
      <vt:variant>
        <vt:lpwstr>mailto:mova@state.ma.us?subject=General Inquiry</vt:lpwstr>
      </vt:variant>
      <vt:variant>
        <vt:lpwstr/>
      </vt:variant>
      <vt:variant>
        <vt:i4>7077922</vt:i4>
      </vt:variant>
      <vt:variant>
        <vt:i4>0</vt:i4>
      </vt:variant>
      <vt:variant>
        <vt:i4>0</vt:i4>
      </vt:variant>
      <vt:variant>
        <vt:i4>5</vt:i4>
      </vt:variant>
      <vt:variant>
        <vt:lpwstr>http://www.mass.gov/mova/what-we-do/mova-service-programs/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Breen</dc:creator>
  <cp:lastModifiedBy>Ellen Forman</cp:lastModifiedBy>
  <cp:revision>3</cp:revision>
  <cp:lastPrinted>2014-07-24T15:23:00Z</cp:lastPrinted>
  <dcterms:created xsi:type="dcterms:W3CDTF">2014-07-30T12:43:00Z</dcterms:created>
  <dcterms:modified xsi:type="dcterms:W3CDTF">2014-07-30T12:44:00Z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1038836403</vt:i4>
  </property>
  <property fmtid="{D5CDD505-2E9C-101B-9397-08002B2CF9AE}" pid="3" name="_NewReviewCycle">
    <vt:lpwstr/>
  </property>
  <property fmtid="{D5CDD505-2E9C-101B-9397-08002B2CF9AE}" pid="4" name="_EmailSubject">
    <vt:lpwstr>Updated Document for SW</vt:lpwstr>
  </property>
  <property fmtid="{D5CDD505-2E9C-101B-9397-08002B2CF9AE}" pid="5" name="_AuthorEmail">
    <vt:lpwstr>TBFAHEY@PARTNERS.ORG</vt:lpwstr>
  </property>
  <property fmtid="{D5CDD505-2E9C-101B-9397-08002B2CF9AE}" pid="6" name="_AuthorEmailDisplayName">
    <vt:lpwstr>Fahey, Todd B.</vt:lpwstr>
  </property>
  <property fmtid="{D5CDD505-2E9C-101B-9397-08002B2CF9AE}" pid="7" name="_ReviewingToolsShownOnce">
    <vt:lpwstr/>
  </property>
</Properties>
</file>